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D7329" w:rsidP="003D7329" w:rsidRDefault="003D7329" w14:paraId="48E9B635" w14:textId="77777777">
      <w:r>
        <w:rPr>
          <w:noProof/>
        </w:rPr>
        <mc:AlternateContent>
          <mc:Choice Requires="wpg">
            <w:drawing>
              <wp:anchor distT="0" distB="0" distL="114300" distR="114300" simplePos="0" relativeHeight="251659264" behindDoc="0" locked="0" layoutInCell="1" allowOverlap="1" wp14:anchorId="18D0FEB6" wp14:editId="74E9C8DE">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1B870C08"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3D7329" w:rsidP="003D7329" w:rsidRDefault="003D7329" w14:paraId="48FFF1DC" w14:textId="77777777">
      <w:pPr>
        <w:rPr>
          <w:noProof/>
          <w:lang w:eastAsia="en-NZ"/>
        </w:rPr>
      </w:pPr>
    </w:p>
    <w:p w:rsidR="003D7329" w:rsidP="003D7329" w:rsidRDefault="003D7329" w14:paraId="1DEE6043" w14:textId="77777777">
      <w:pPr>
        <w:rPr>
          <w:noProof/>
          <w:lang w:eastAsia="en-NZ"/>
        </w:rPr>
      </w:pPr>
    </w:p>
    <w:p w:rsidR="003D7329" w:rsidP="003D7329" w:rsidRDefault="003D7329" w14:paraId="5CEFADEC" w14:textId="77777777"/>
    <w:p w:rsidR="003D7329" w:rsidP="003D7329" w:rsidRDefault="003D7329" w14:paraId="71F030CA" w14:textId="77777777">
      <w:pPr>
        <w:rPr>
          <w:szCs w:val="24"/>
        </w:rPr>
      </w:pPr>
    </w:p>
    <w:p w:rsidR="003D7329" w:rsidP="003D7329" w:rsidRDefault="003D7329" w14:paraId="268CB177" w14:textId="77777777"/>
    <w:p w:rsidRPr="00FA5DE7" w:rsidR="003D7329" w:rsidP="003D7329" w:rsidRDefault="003D7329" w14:paraId="7E80F446" w14:textId="3E0DA1ED">
      <w:r>
        <w:t>March 2026</w:t>
      </w:r>
    </w:p>
    <w:p w:rsidRPr="00FA5DE7" w:rsidR="003D7329" w:rsidP="003D7329" w:rsidRDefault="003D7329" w14:paraId="34281DA9" w14:textId="77777777">
      <w:pPr>
        <w:rPr>
          <w:szCs w:val="24"/>
        </w:rPr>
      </w:pPr>
    </w:p>
    <w:p w:rsidR="003D7329" w:rsidP="003D7329" w:rsidRDefault="00A8262B" w14:paraId="0206BC88" w14:textId="334EEBE2">
      <w:pPr>
        <w:rPr>
          <w:b/>
          <w:bCs/>
        </w:rPr>
      </w:pPr>
      <w:r>
        <w:rPr>
          <w:b/>
          <w:bCs/>
        </w:rPr>
        <w:t xml:space="preserve">Ki </w:t>
      </w:r>
      <w:proofErr w:type="spellStart"/>
      <w:r w:rsidRPr="00A8262B">
        <w:rPr>
          <w:b/>
          <w:bCs/>
        </w:rPr>
        <w:t>Te</w:t>
      </w:r>
      <w:proofErr w:type="spellEnd"/>
      <w:r w:rsidRPr="00A8262B">
        <w:rPr>
          <w:b/>
          <w:bCs/>
        </w:rPr>
        <w:t xml:space="preserve"> </w:t>
      </w:r>
      <w:proofErr w:type="spellStart"/>
      <w:r w:rsidRPr="00A8262B">
        <w:rPr>
          <w:b/>
          <w:bCs/>
        </w:rPr>
        <w:t>Kaunihera</w:t>
      </w:r>
      <w:proofErr w:type="spellEnd"/>
      <w:r w:rsidRPr="00A8262B">
        <w:rPr>
          <w:b/>
          <w:bCs/>
        </w:rPr>
        <w:t xml:space="preserve"> o </w:t>
      </w:r>
      <w:proofErr w:type="spellStart"/>
      <w:r w:rsidRPr="00A8262B">
        <w:rPr>
          <w:b/>
          <w:bCs/>
        </w:rPr>
        <w:t>Tāmaki</w:t>
      </w:r>
      <w:proofErr w:type="spellEnd"/>
      <w:r w:rsidRPr="00A8262B">
        <w:rPr>
          <w:b/>
          <w:bCs/>
        </w:rPr>
        <w:t xml:space="preserve"> Makaurau</w:t>
      </w:r>
      <w:r>
        <w:rPr>
          <w:b/>
          <w:bCs/>
        </w:rPr>
        <w:t xml:space="preserve"> / </w:t>
      </w:r>
      <w:r w:rsidRPr="3FD0A6C8" w:rsidR="003D7329">
        <w:rPr>
          <w:b/>
          <w:bCs/>
        </w:rPr>
        <w:t xml:space="preserve">To </w:t>
      </w:r>
      <w:r w:rsidR="00E41A89">
        <w:rPr>
          <w:b/>
          <w:bCs/>
        </w:rPr>
        <w:t xml:space="preserve">Auckland City </w:t>
      </w:r>
      <w:r w:rsidR="00FE06A7">
        <w:rPr>
          <w:b/>
          <w:bCs/>
        </w:rPr>
        <w:t>Council</w:t>
      </w:r>
    </w:p>
    <w:p w:rsidR="003D7329" w:rsidP="003D7329" w:rsidRDefault="003D7329" w14:paraId="577B629B" w14:textId="0C44B6C8">
      <w:r>
        <w:t xml:space="preserve">Please find attached our submission on the </w:t>
      </w:r>
      <w:proofErr w:type="spellStart"/>
      <w:r w:rsidRPr="00A8262B" w:rsidR="00A8262B">
        <w:t>Te</w:t>
      </w:r>
      <w:proofErr w:type="spellEnd"/>
      <w:r w:rsidRPr="00A8262B" w:rsidR="00A8262B">
        <w:t xml:space="preserve"> Mahere ā-Tau 2026/2027 Annual Plan 2026/2027</w:t>
      </w:r>
    </w:p>
    <w:p w:rsidR="003D7329" w:rsidP="003D7329" w:rsidRDefault="003D7329" w14:paraId="3382ACCD" w14:textId="77777777">
      <w:pPr>
        <w:rPr>
          <w:szCs w:val="24"/>
        </w:rPr>
      </w:pPr>
    </w:p>
    <w:p w:rsidRPr="001D0A95" w:rsidR="003D7329" w:rsidP="003D7329" w:rsidRDefault="003D7329" w14:paraId="372C12CF" w14:textId="77777777">
      <w:pPr>
        <w:rPr>
          <w:szCs w:val="24"/>
        </w:rPr>
      </w:pPr>
    </w:p>
    <w:p w:rsidR="003D7329" w:rsidP="003D7329" w:rsidRDefault="003D7329" w14:paraId="30DA5CFA" w14:textId="77777777"/>
    <w:p w:rsidR="003D7329" w:rsidP="003D7329" w:rsidRDefault="003D7329" w14:paraId="442DAB20" w14:textId="77777777"/>
    <w:p w:rsidRPr="001D0A95" w:rsidR="003D7329" w:rsidP="003D7329" w:rsidRDefault="003D7329" w14:paraId="270ACF55" w14:textId="77777777"/>
    <w:p w:rsidRPr="009539E4" w:rsidR="003D7329" w:rsidP="003D7329" w:rsidRDefault="003D7329" w14:paraId="64C0A826" w14:textId="77777777">
      <w:pPr>
        <w:spacing w:after="0"/>
      </w:pPr>
      <w:r>
        <w:t>For any further inquiries, please contact:</w:t>
      </w:r>
    </w:p>
    <w:p w:rsidR="003D7329" w:rsidP="003D7329" w:rsidRDefault="00A8262B" w14:paraId="4DFFA374" w14:textId="79A7D41B">
      <w:pPr>
        <w:spacing w:after="0"/>
      </w:pPr>
      <w:r>
        <w:t>Patti Poa</w:t>
      </w:r>
    </w:p>
    <w:p w:rsidR="003D7329" w:rsidP="003D7329" w:rsidRDefault="003D7329" w14:paraId="632E7753" w14:textId="268480EF">
      <w:pPr>
        <w:spacing w:after="0"/>
      </w:pPr>
      <w:r>
        <w:t xml:space="preserve">Policy Advisor – </w:t>
      </w:r>
      <w:r w:rsidR="00A8262B">
        <w:t>Auckland &amp; Northland</w:t>
      </w:r>
    </w:p>
    <w:p w:rsidRPr="001D0A95" w:rsidR="003D7329" w:rsidP="003D7329" w:rsidRDefault="003D7329" w14:paraId="08A4915C" w14:textId="77777777">
      <w:pPr>
        <w:spacing w:after="0"/>
      </w:pPr>
      <w:hyperlink r:id="rId15">
        <w:r w:rsidRPr="2D646C15">
          <w:rPr>
            <w:rStyle w:val="Hyperlink"/>
          </w:rPr>
          <w:t>policy@dpa.org.nz</w:t>
        </w:r>
      </w:hyperlink>
    </w:p>
    <w:p w:rsidR="003D7329" w:rsidP="003D7329" w:rsidRDefault="003D7329" w14:paraId="2C69209C" w14:textId="77777777">
      <w:pPr>
        <w:spacing w:after="0"/>
      </w:pPr>
    </w:p>
    <w:p w:rsidR="003D7329" w:rsidP="003D7329" w:rsidRDefault="003D7329" w14:paraId="5814BE43" w14:textId="77777777">
      <w:r>
        <w:br w:type="page"/>
      </w:r>
    </w:p>
    <w:p w:rsidRPr="00A54558" w:rsidR="003D7329" w:rsidP="003D7329" w:rsidRDefault="003D7329" w14:paraId="2ED3F605" w14:textId="77777777">
      <w:pPr>
        <w:spacing w:after="160" w:line="259" w:lineRule="auto"/>
        <w:rPr>
          <w:rFonts w:eastAsiaTheme="majorEastAsia" w:cstheme="majorBidi"/>
          <w:b/>
          <w:bCs/>
          <w:color w:val="002060"/>
          <w:sz w:val="32"/>
          <w:szCs w:val="32"/>
        </w:rPr>
      </w:pPr>
      <w:r w:rsidRPr="00A54558">
        <w:rPr>
          <w:b/>
          <w:bCs/>
          <w:color w:val="002060"/>
          <w:sz w:val="32"/>
          <w:szCs w:val="32"/>
        </w:rPr>
        <w:lastRenderedPageBreak/>
        <w:t>Introducing Disabled Persons Assembly NZ</w:t>
      </w:r>
    </w:p>
    <w:p w:rsidR="003D7329" w:rsidP="003D7329" w:rsidRDefault="003D7329" w14:paraId="1491E3F4" w14:textId="77777777">
      <w:pPr>
        <w:rPr>
          <w:rFonts w:eastAsia="Arial" w:cs="Arial"/>
          <w:color w:val="000000" w:themeColor="text1"/>
          <w:szCs w:val="24"/>
        </w:rPr>
      </w:pPr>
      <w:r w:rsidRPr="28981BC0">
        <w:rPr>
          <w:rFonts w:eastAsia="Arial" w:cs="Arial"/>
          <w:b/>
          <w:color w:val="000000" w:themeColor="text1"/>
          <w:szCs w:val="24"/>
        </w:rPr>
        <w:t>We work on systemic change for the equity of disabled people</w:t>
      </w:r>
      <w:r w:rsidRPr="28981BC0">
        <w:rPr>
          <w:rFonts w:eastAsia="Arial" w:cs="Arial"/>
          <w:b/>
          <w:color w:val="000000" w:themeColor="text1"/>
          <w:szCs w:val="24"/>
          <w:lang w:val="en-US"/>
        </w:rPr>
        <w:t xml:space="preserve"> </w:t>
      </w:r>
    </w:p>
    <w:p w:rsidR="003D7329" w:rsidP="003D7329" w:rsidRDefault="003D7329" w14:paraId="3BE2BBB7" w14:textId="77777777">
      <w:pPr>
        <w:rPr>
          <w:rFonts w:eastAsia="Arial" w:cs="Arial"/>
          <w:color w:val="000000" w:themeColor="text1"/>
          <w:szCs w:val="24"/>
        </w:rPr>
      </w:pPr>
      <w:r w:rsidRPr="28981BC0">
        <w:rPr>
          <w:rFonts w:eastAsia="Arial" w:cs="Arial"/>
          <w:color w:val="000000" w:themeColor="text1"/>
          <w:szCs w:val="24"/>
          <w:lang w:val="en-US"/>
        </w:rPr>
        <w:t>Disabled Persons Assembly NZ (DPA) is a not-for-profit pan-impairment Disabled People’s Organisation run by and for disabled people.</w:t>
      </w:r>
    </w:p>
    <w:p w:rsidR="003D7329" w:rsidP="003D7329" w:rsidRDefault="003D7329" w14:paraId="04483E8A" w14:textId="77777777">
      <w:pPr>
        <w:spacing w:after="0"/>
        <w:rPr>
          <w:rFonts w:eastAsia="Arial" w:cs="Arial"/>
          <w:color w:val="000000" w:themeColor="text1"/>
          <w:szCs w:val="24"/>
        </w:rPr>
      </w:pPr>
      <w:r w:rsidRPr="28981BC0">
        <w:rPr>
          <w:rFonts w:eastAsia="Arial" w:cs="Arial"/>
          <w:b/>
          <w:color w:val="000000" w:themeColor="text1"/>
          <w:szCs w:val="24"/>
          <w:lang w:val="en-US"/>
        </w:rPr>
        <w:t xml:space="preserve">We </w:t>
      </w:r>
      <w:proofErr w:type="spellStart"/>
      <w:r w:rsidRPr="28981BC0">
        <w:rPr>
          <w:rFonts w:eastAsia="Arial" w:cs="Arial"/>
          <w:b/>
          <w:color w:val="000000" w:themeColor="text1"/>
          <w:szCs w:val="24"/>
          <w:lang w:val="en-US"/>
        </w:rPr>
        <w:t>recognise</w:t>
      </w:r>
      <w:proofErr w:type="spellEnd"/>
      <w:r w:rsidRPr="28981BC0">
        <w:rPr>
          <w:rFonts w:eastAsia="Arial" w:cs="Arial"/>
          <w:b/>
          <w:color w:val="000000" w:themeColor="text1"/>
          <w:szCs w:val="24"/>
          <w:lang w:val="en-US"/>
        </w:rPr>
        <w:t>:</w:t>
      </w:r>
    </w:p>
    <w:p w:rsidR="003D7329" w:rsidP="003D7329" w:rsidRDefault="003D7329" w14:paraId="6293EC8D" w14:textId="77777777">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M</w:t>
      </w:r>
      <w:r w:rsidRPr="28981BC0">
        <w:rPr>
          <w:rFonts w:ascii="Calibri" w:hAnsi="Calibri" w:eastAsia="Calibri" w:cs="Calibri"/>
          <w:color w:val="000000" w:themeColor="text1"/>
          <w:szCs w:val="24"/>
          <w:lang w:val="en-US"/>
        </w:rPr>
        <w:t>ā</w:t>
      </w:r>
      <w:r w:rsidRPr="28981BC0">
        <w:rPr>
          <w:rFonts w:eastAsia="Arial" w:cs="Arial"/>
          <w:color w:val="000000" w:themeColor="text1"/>
          <w:szCs w:val="24"/>
          <w:lang w:val="en-US"/>
        </w:rPr>
        <w:t xml:space="preserve">ori as Tangata Whenua and </w:t>
      </w:r>
      <w:hyperlink r:id="rId16">
        <w:proofErr w:type="spellStart"/>
        <w:r w:rsidRPr="28981BC0">
          <w:rPr>
            <w:rStyle w:val="Hyperlink"/>
            <w:rFonts w:eastAsia="Arial" w:cs="Arial"/>
            <w:szCs w:val="24"/>
            <w:lang w:val="en-US"/>
          </w:rPr>
          <w:t>Te</w:t>
        </w:r>
        <w:proofErr w:type="spellEnd"/>
        <w:r w:rsidRPr="28981BC0">
          <w:rPr>
            <w:rStyle w:val="Hyperlink"/>
            <w:rFonts w:eastAsia="Arial" w:cs="Arial"/>
            <w:szCs w:val="24"/>
            <w:lang w:val="en-US"/>
          </w:rPr>
          <w:t xml:space="preserve"> Tiriti o Waitangi/Treaty of Waitangi</w:t>
        </w:r>
      </w:hyperlink>
      <w:r w:rsidRPr="28981BC0">
        <w:rPr>
          <w:rFonts w:eastAsia="Arial" w:cs="Arial"/>
          <w:color w:val="000000" w:themeColor="text1"/>
          <w:szCs w:val="24"/>
          <w:lang w:val="en-US"/>
        </w:rPr>
        <w:t xml:space="preserve"> as the founding document of Aotearoa New Zealand;</w:t>
      </w:r>
    </w:p>
    <w:p w:rsidR="003D7329" w:rsidP="003D7329" w:rsidRDefault="003D7329" w14:paraId="5FE6D4CE" w14:textId="77777777">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 xml:space="preserve">disabled people as experts on their own </w:t>
      </w:r>
      <w:proofErr w:type="gramStart"/>
      <w:r w:rsidRPr="28981BC0">
        <w:rPr>
          <w:rFonts w:eastAsia="Arial" w:cs="Arial"/>
          <w:color w:val="000000" w:themeColor="text1"/>
          <w:szCs w:val="24"/>
          <w:lang w:val="en-US"/>
        </w:rPr>
        <w:t>lives;</w:t>
      </w:r>
      <w:proofErr w:type="gramEnd"/>
    </w:p>
    <w:p w:rsidR="003D7329" w:rsidP="003D7329" w:rsidRDefault="003D7329" w14:paraId="357EDF25" w14:textId="77777777">
      <w:pPr>
        <w:pStyle w:val="ListParagraph"/>
        <w:numPr>
          <w:ilvl w:val="0"/>
          <w:numId w:val="31"/>
        </w:numPr>
        <w:rPr>
          <w:rFonts w:eastAsia="Arial" w:cs="Arial"/>
          <w:color w:val="000000" w:themeColor="text1"/>
          <w:szCs w:val="24"/>
        </w:rPr>
      </w:pPr>
      <w:r w:rsidRPr="28981BC0">
        <w:rPr>
          <w:rFonts w:eastAsia="Arial" w:cs="Arial"/>
          <w:color w:val="000000" w:themeColor="text1"/>
          <w:szCs w:val="24"/>
          <w:lang w:val="en-US"/>
        </w:rPr>
        <w:t xml:space="preserve">the </w:t>
      </w:r>
      <w:hyperlink r:id="rId17">
        <w:r w:rsidRPr="28981BC0">
          <w:rPr>
            <w:rStyle w:val="Hyperlink"/>
            <w:rFonts w:eastAsia="Arial" w:cs="Arial"/>
            <w:szCs w:val="24"/>
            <w:lang w:val="en-US"/>
          </w:rPr>
          <w:t>Social Model of Disability</w:t>
        </w:r>
      </w:hyperlink>
      <w:r w:rsidRPr="28981BC0">
        <w:rPr>
          <w:rFonts w:eastAsia="Arial" w:cs="Arial"/>
          <w:color w:val="000000" w:themeColor="text1"/>
          <w:szCs w:val="24"/>
          <w:lang w:val="en-US"/>
        </w:rPr>
        <w:t xml:space="preserve"> as the guiding principle for interpreting disability and impairment; </w:t>
      </w:r>
    </w:p>
    <w:p w:rsidRPr="00D747D3" w:rsidR="003D7329" w:rsidP="003D7329" w:rsidRDefault="003D7329" w14:paraId="5F434F07" w14:textId="77777777">
      <w:pPr>
        <w:pStyle w:val="ListParagraph"/>
        <w:numPr>
          <w:ilvl w:val="0"/>
          <w:numId w:val="31"/>
        </w:numPr>
        <w:rPr>
          <w:rFonts w:eastAsia="Arial" w:cs="Arial"/>
          <w:color w:val="000000" w:themeColor="text1"/>
          <w:szCs w:val="24"/>
        </w:rPr>
      </w:pPr>
      <w:r w:rsidRPr="62347FBE">
        <w:rPr>
          <w:rFonts w:eastAsia="Arial" w:cs="Arial"/>
          <w:color w:val="000000" w:themeColor="text1"/>
          <w:lang w:val="en-US"/>
        </w:rPr>
        <w:t xml:space="preserve">the </w:t>
      </w:r>
      <w:hyperlink r:id="rId18">
        <w:r w:rsidRPr="62347FBE">
          <w:rPr>
            <w:rStyle w:val="Hyperlink"/>
            <w:rFonts w:eastAsia="Arial" w:cs="Arial"/>
            <w:lang w:val="en-US"/>
          </w:rPr>
          <w:t>United Nations Convention on the Rights of Persons with Disabilities</w:t>
        </w:r>
      </w:hyperlink>
      <w:r w:rsidRPr="62347FBE">
        <w:rPr>
          <w:rFonts w:eastAsia="Arial" w:cs="Arial"/>
          <w:color w:val="000000" w:themeColor="text1"/>
          <w:lang w:val="en-US"/>
        </w:rPr>
        <w:t xml:space="preserve"> as the basis for disabled people’s relationship with the State;</w:t>
      </w:r>
    </w:p>
    <w:p w:rsidRPr="004E3921" w:rsidR="003D7329" w:rsidP="003D7329" w:rsidRDefault="003D7329" w14:paraId="343BAF69" w14:textId="77777777">
      <w:pPr>
        <w:pStyle w:val="ListParagraph"/>
        <w:numPr>
          <w:ilvl w:val="0"/>
          <w:numId w:val="31"/>
        </w:numPr>
        <w:rPr>
          <w:lang w:val="en-US"/>
        </w:rPr>
      </w:pPr>
      <w:r w:rsidRPr="004E3921">
        <w:rPr>
          <w:lang w:val="en-US"/>
        </w:rPr>
        <w:t xml:space="preserve">the </w:t>
      </w:r>
      <w:hyperlink w:history="1" r:id="rId19">
        <w:r w:rsidRPr="004E3921">
          <w:rPr>
            <w:rStyle w:val="Hyperlink"/>
            <w:lang w:val="en-US"/>
          </w:rPr>
          <w:t>New Zealand Disability Strategy</w:t>
        </w:r>
      </w:hyperlink>
      <w:r w:rsidRPr="004E3921">
        <w:rPr>
          <w:lang w:val="en-US"/>
        </w:rPr>
        <w:t xml:space="preserve"> as Government agencies’ guide on disability issues; and </w:t>
      </w:r>
    </w:p>
    <w:p w:rsidRPr="00D747D3" w:rsidR="003D7329" w:rsidP="003D7329" w:rsidRDefault="003D7329" w14:paraId="70C53040" w14:textId="77777777">
      <w:pPr>
        <w:pStyle w:val="ListParagraph"/>
        <w:numPr>
          <w:ilvl w:val="0"/>
          <w:numId w:val="31"/>
        </w:numPr>
        <w:rPr>
          <w:lang w:val="en-US"/>
        </w:rPr>
      </w:pPr>
      <w:r w:rsidRPr="004E3921">
        <w:rPr>
          <w:lang w:val="en-US"/>
        </w:rPr>
        <w:t xml:space="preserve">the </w:t>
      </w:r>
      <w:hyperlink w:history="1" r:id="rId20">
        <w:r w:rsidRPr="004E3921">
          <w:rPr>
            <w:rStyle w:val="Hyperlink"/>
            <w:lang w:val="en-US"/>
          </w:rPr>
          <w:t>Enabling Good Lives Principles</w:t>
        </w:r>
      </w:hyperlink>
      <w:r w:rsidRPr="004E3921">
        <w:rPr>
          <w:lang w:val="en-US"/>
        </w:rPr>
        <w:t xml:space="preserve"> </w:t>
      </w:r>
      <w:r w:rsidRPr="004E3921">
        <w:t>and</w:t>
      </w:r>
      <w:r>
        <w:t xml:space="preserve"> the </w:t>
      </w:r>
      <w:hyperlink w:history="1" r:id="rId21">
        <w:proofErr w:type="spellStart"/>
        <w:r w:rsidRPr="00F56973">
          <w:rPr>
            <w:rStyle w:val="Hyperlink"/>
          </w:rPr>
          <w:t>Atoatoali'o</w:t>
        </w:r>
        <w:proofErr w:type="spellEnd"/>
        <w:r w:rsidRPr="00F56973">
          <w:rPr>
            <w:rStyle w:val="Hyperlink"/>
          </w:rPr>
          <w:t xml:space="preserve"> National Pacific Disability Approach</w:t>
        </w:r>
      </w:hyperlink>
      <w:r>
        <w:t xml:space="preserve"> </w:t>
      </w:r>
      <w:r w:rsidRPr="004E3921">
        <w:rPr>
          <w:lang w:val="en-US"/>
        </w:rPr>
        <w:t>as avenues to disabled people gaining greater choice and control over their lives and supports.</w:t>
      </w:r>
    </w:p>
    <w:p w:rsidR="003D7329" w:rsidP="003D7329" w:rsidRDefault="003D7329" w14:paraId="57D8F0AC" w14:textId="77777777">
      <w:pPr>
        <w:spacing w:after="0"/>
        <w:rPr>
          <w:rFonts w:eastAsia="Arial" w:cs="Arial"/>
          <w:b/>
          <w:bCs/>
          <w:color w:val="000000" w:themeColor="text1"/>
          <w:lang w:val="en-US"/>
        </w:rPr>
      </w:pPr>
    </w:p>
    <w:p w:rsidR="003D7329" w:rsidP="003D7329" w:rsidRDefault="003D7329" w14:paraId="3895E634" w14:textId="77777777">
      <w:pPr>
        <w:spacing w:after="0"/>
        <w:rPr>
          <w:rFonts w:eastAsia="Arial" w:cs="Arial"/>
          <w:color w:val="000000" w:themeColor="text1"/>
          <w:szCs w:val="24"/>
        </w:rPr>
      </w:pPr>
      <w:r w:rsidRPr="28981BC0">
        <w:rPr>
          <w:rFonts w:eastAsia="Arial" w:cs="Arial"/>
          <w:b/>
          <w:color w:val="000000" w:themeColor="text1"/>
          <w:szCs w:val="24"/>
          <w:lang w:val="en-US"/>
        </w:rPr>
        <w:t xml:space="preserve">We drive systemic </w:t>
      </w:r>
      <w:proofErr w:type="gramStart"/>
      <w:r w:rsidRPr="28981BC0">
        <w:rPr>
          <w:rFonts w:eastAsia="Arial" w:cs="Arial"/>
          <w:b/>
          <w:color w:val="000000" w:themeColor="text1"/>
          <w:szCs w:val="24"/>
          <w:lang w:val="en-US"/>
        </w:rPr>
        <w:t>change</w:t>
      </w:r>
      <w:proofErr w:type="gramEnd"/>
      <w:r w:rsidRPr="28981BC0">
        <w:rPr>
          <w:rFonts w:eastAsia="Arial" w:cs="Arial"/>
          <w:b/>
          <w:color w:val="000000" w:themeColor="text1"/>
          <w:szCs w:val="24"/>
          <w:lang w:val="en-US"/>
        </w:rPr>
        <w:t xml:space="preserve"> through: </w:t>
      </w:r>
    </w:p>
    <w:p w:rsidR="003D7329" w:rsidP="003D7329" w:rsidRDefault="003D7329" w14:paraId="69AD2C0F" w14:textId="77777777">
      <w:pPr>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rsidR="003D7329" w:rsidP="003D7329" w:rsidRDefault="003D7329" w14:paraId="33802D1E" w14:textId="77777777">
      <w:pPr>
        <w:rPr>
          <w:rFonts w:eastAsia="Arial" w:cs="Arial"/>
          <w:color w:val="000000" w:themeColor="text1"/>
          <w:szCs w:val="24"/>
        </w:rPr>
      </w:pPr>
      <w:r w:rsidRPr="5B856C2B">
        <w:rPr>
          <w:rFonts w:eastAsia="Arial" w:cs="Arial"/>
          <w:b/>
          <w:bCs/>
          <w:color w:val="000000" w:themeColor="text1"/>
          <w:szCs w:val="24"/>
        </w:rPr>
        <w:t xml:space="preserve">Pārongo me </w:t>
      </w:r>
      <w:proofErr w:type="spellStart"/>
      <w:r w:rsidRPr="5B856C2B">
        <w:rPr>
          <w:rFonts w:eastAsia="Arial" w:cs="Arial"/>
          <w:b/>
          <w:bCs/>
          <w:color w:val="000000" w:themeColor="text1"/>
          <w:szCs w:val="24"/>
        </w:rPr>
        <w:t>te</w:t>
      </w:r>
      <w:proofErr w:type="spellEnd"/>
      <w:r w:rsidRPr="5B856C2B">
        <w:rPr>
          <w:rFonts w:eastAsia="Arial" w:cs="Arial"/>
          <w:b/>
          <w:bCs/>
          <w:color w:val="000000" w:themeColor="text1"/>
          <w:szCs w:val="24"/>
        </w:rPr>
        <w:t xml:space="preserve"> tohutohu / Information and advice</w:t>
      </w:r>
      <w:r w:rsidRPr="5B856C2B">
        <w:rPr>
          <w:rFonts w:eastAsia="Arial" w:cs="Arial"/>
          <w:color w:val="000000" w:themeColor="text1"/>
          <w:szCs w:val="24"/>
        </w:rPr>
        <w:t>: informing and advising on policies impacting on the lives of disabled people.</w:t>
      </w:r>
    </w:p>
    <w:p w:rsidR="003D7329" w:rsidP="003D7329" w:rsidRDefault="003D7329" w14:paraId="574FA06E" w14:textId="77777777">
      <w:pPr>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rsidR="003D7329" w:rsidP="003D7329" w:rsidRDefault="003D7329" w14:paraId="24CA6F35" w14:textId="77777777">
      <w:pPr>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rsidR="003D7329" w:rsidP="5EAE8B31" w:rsidRDefault="003D7329" w14:paraId="05191687" w14:textId="77777777">
      <w:pPr>
        <w:spacing w:after="160" w:line="259" w:lineRule="auto"/>
        <w:rPr>
          <w:b/>
          <w:bCs/>
          <w:color w:val="2B5258" w:themeColor="accent5" w:themeShade="80"/>
        </w:rPr>
      </w:pPr>
    </w:p>
    <w:p w:rsidR="5EAE8B31" w:rsidP="5EAE8B31" w:rsidRDefault="5EAE8B31" w14:paraId="1459343E" w14:textId="025A5263">
      <w:pPr>
        <w:spacing w:after="160" w:line="259" w:lineRule="auto"/>
        <w:rPr>
          <w:b/>
          <w:bCs/>
          <w:color w:val="2B5258" w:themeColor="accent5" w:themeShade="80"/>
        </w:rPr>
      </w:pPr>
    </w:p>
    <w:p w:rsidR="00A56236" w:rsidP="004B507B" w:rsidRDefault="5C4BD06D" w14:paraId="55DAA83E" w14:textId="638E08CC">
      <w:pPr>
        <w:pStyle w:val="Heading1"/>
        <w:pBdr>
          <w:bottom w:val="none" w:color="auto" w:sz="0" w:space="0"/>
        </w:pBdr>
        <w:spacing w:after="200" w:line="360" w:lineRule="auto"/>
        <w:ind w:left="0"/>
        <w:rPr>
          <w:rFonts w:ascii="Arial" w:hAnsi="Arial" w:eastAsia="Arial"/>
        </w:rPr>
      </w:pPr>
      <w:r w:rsidRPr="5EAE8B31">
        <w:rPr>
          <w:rFonts w:ascii="Arial" w:hAnsi="Arial" w:eastAsia="Arial"/>
        </w:rPr>
        <w:lastRenderedPageBreak/>
        <w:t xml:space="preserve">The </w:t>
      </w:r>
      <w:r w:rsidR="004B507B">
        <w:rPr>
          <w:rFonts w:ascii="Arial" w:hAnsi="Arial" w:eastAsia="Arial"/>
        </w:rPr>
        <w:t>S</w:t>
      </w:r>
      <w:r w:rsidRPr="5EAE8B31">
        <w:rPr>
          <w:rFonts w:ascii="Arial" w:hAnsi="Arial" w:eastAsia="Arial"/>
        </w:rPr>
        <w:t>ubmission</w:t>
      </w:r>
    </w:p>
    <w:p w:rsidRPr="00B551AB" w:rsidR="00AB54D5" w:rsidP="00B551AB" w:rsidRDefault="0E43113E" w14:paraId="0565338B" w14:textId="4559FB2F">
      <w:pPr>
        <w:pStyle w:val="Heading1"/>
        <w:pBdr>
          <w:bottom w:val="none" w:color="auto" w:sz="0" w:space="0"/>
        </w:pBdr>
        <w:spacing w:after="200" w:line="360" w:lineRule="auto"/>
        <w:ind w:left="0"/>
        <w:rPr>
          <w:rFonts w:ascii="Arial" w:hAnsi="Arial" w:eastAsia="Arial"/>
          <w:bCs/>
        </w:rPr>
      </w:pPr>
      <w:r w:rsidRPr="00A54558">
        <w:rPr>
          <w:rFonts w:ascii="Arial" w:hAnsi="Arial" w:eastAsia="Arial"/>
          <w:bCs/>
          <w:sz w:val="28"/>
          <w:szCs w:val="28"/>
        </w:rPr>
        <w:t>Introduction</w:t>
      </w:r>
    </w:p>
    <w:p w:rsidR="00763389" w:rsidP="001A6B3F" w:rsidRDefault="008F003F" w14:paraId="518AF5D8" w14:textId="377221B2">
      <w:pPr>
        <w:pStyle w:val="NormalWeb"/>
        <w:shd w:val="clear" w:color="auto" w:fill="FFFFFF" w:themeFill="background1"/>
        <w:spacing w:before="120" w:beforeAutospacing="0" w:after="200" w:afterAutospacing="0" w:line="360" w:lineRule="auto"/>
        <w:ind w:right="304"/>
        <w:rPr>
          <w:rFonts w:ascii="Arial" w:hAnsi="Arial" w:cs="Arial"/>
        </w:rPr>
      </w:pPr>
      <w:r w:rsidRPr="06802624">
        <w:rPr>
          <w:rFonts w:ascii="Arial" w:hAnsi="Arial" w:cs="Arial"/>
        </w:rPr>
        <w:t xml:space="preserve">DPA welcomes the opportunity to engage with Auckland Council on the </w:t>
      </w:r>
      <w:r w:rsidR="001A6B3F">
        <w:rPr>
          <w:rFonts w:ascii="Arial" w:hAnsi="Arial" w:cs="Arial"/>
        </w:rPr>
        <w:t xml:space="preserve">Annual </w:t>
      </w:r>
      <w:r w:rsidRPr="06802624">
        <w:rPr>
          <w:rFonts w:ascii="Arial" w:hAnsi="Arial" w:cs="Arial"/>
        </w:rPr>
        <w:t>Plan</w:t>
      </w:r>
      <w:r w:rsidRPr="06802624" w:rsidR="00CD078E">
        <w:rPr>
          <w:rFonts w:ascii="Arial" w:hAnsi="Arial" w:cs="Arial"/>
        </w:rPr>
        <w:t xml:space="preserve"> 20</w:t>
      </w:r>
      <w:r w:rsidR="001A6B3F">
        <w:rPr>
          <w:rFonts w:ascii="Arial" w:hAnsi="Arial" w:cs="Arial"/>
        </w:rPr>
        <w:t>26</w:t>
      </w:r>
      <w:r w:rsidRPr="06802624" w:rsidR="00CD078E">
        <w:rPr>
          <w:rFonts w:ascii="Arial" w:hAnsi="Arial" w:cs="Arial"/>
        </w:rPr>
        <w:t xml:space="preserve"> - 20</w:t>
      </w:r>
      <w:r w:rsidR="001A6B3F">
        <w:rPr>
          <w:rFonts w:ascii="Arial" w:hAnsi="Arial" w:cs="Arial"/>
        </w:rPr>
        <w:t>27</w:t>
      </w:r>
      <w:r w:rsidRPr="06802624">
        <w:rPr>
          <w:rFonts w:ascii="Arial" w:hAnsi="Arial" w:cs="Arial"/>
        </w:rPr>
        <w:t>.</w:t>
      </w:r>
    </w:p>
    <w:p w:rsidR="44B27153" w:rsidP="68D7FAC4" w:rsidRDefault="00CA4803" w14:paraId="1762DD43" w14:textId="119128BC">
      <w:pPr>
        <w:pStyle w:val="NormalWeb"/>
        <w:shd w:val="clear" w:color="auto" w:fill="FFFFFF" w:themeFill="background1"/>
        <w:spacing w:before="120" w:beforeAutospacing="0" w:after="200" w:afterAutospacing="0" w:line="360" w:lineRule="auto"/>
        <w:ind w:right="304"/>
        <w:rPr>
          <w:rFonts w:ascii="Arial" w:hAnsi="Arial" w:eastAsia="Arial" w:cs="Arial"/>
          <w:color w:val="000000" w:themeColor="text1"/>
        </w:rPr>
      </w:pPr>
      <w:r w:rsidRPr="68D7FAC4">
        <w:rPr>
          <w:rFonts w:ascii="Arial" w:hAnsi="Arial" w:cs="Arial"/>
        </w:rPr>
        <w:t xml:space="preserve">During </w:t>
      </w:r>
      <w:r w:rsidRPr="68D7FAC4" w:rsidR="00A40130">
        <w:rPr>
          <w:rFonts w:ascii="Arial" w:hAnsi="Arial" w:cs="Arial"/>
        </w:rPr>
        <w:t xml:space="preserve">the cost-of-living </w:t>
      </w:r>
      <w:r w:rsidRPr="68D7FAC4" w:rsidR="4A4DD81D">
        <w:rPr>
          <w:rFonts w:ascii="Arial" w:hAnsi="Arial" w:cs="Arial"/>
        </w:rPr>
        <w:t xml:space="preserve">and fuel </w:t>
      </w:r>
      <w:r w:rsidRPr="68D7FAC4" w:rsidR="00A40130">
        <w:rPr>
          <w:rFonts w:ascii="Arial" w:hAnsi="Arial" w:cs="Arial"/>
        </w:rPr>
        <w:t>crisis</w:t>
      </w:r>
      <w:r w:rsidRPr="68D7FAC4">
        <w:rPr>
          <w:rFonts w:ascii="Arial" w:hAnsi="Arial" w:cs="Arial"/>
        </w:rPr>
        <w:t xml:space="preserve">, </w:t>
      </w:r>
      <w:r w:rsidRPr="68D7FAC4" w:rsidR="00735ED1">
        <w:rPr>
          <w:rFonts w:ascii="Arial" w:hAnsi="Arial" w:cs="Arial"/>
        </w:rPr>
        <w:t>continu</w:t>
      </w:r>
      <w:r w:rsidRPr="68D7FAC4" w:rsidR="009C4474">
        <w:rPr>
          <w:rFonts w:ascii="Arial" w:hAnsi="Arial" w:cs="Arial"/>
        </w:rPr>
        <w:t>ing</w:t>
      </w:r>
      <w:r w:rsidRPr="68D7FAC4" w:rsidR="00735ED1">
        <w:rPr>
          <w:rFonts w:ascii="Arial" w:hAnsi="Arial" w:cs="Arial"/>
        </w:rPr>
        <w:t xml:space="preserve"> severe weather events</w:t>
      </w:r>
      <w:r w:rsidRPr="68D7FAC4" w:rsidR="00350D9C">
        <w:rPr>
          <w:rFonts w:ascii="Arial" w:hAnsi="Arial" w:cs="Arial"/>
        </w:rPr>
        <w:t xml:space="preserve"> a</w:t>
      </w:r>
      <w:r w:rsidRPr="68D7FAC4" w:rsidR="00E24CA7">
        <w:rPr>
          <w:rFonts w:ascii="Arial" w:hAnsi="Arial" w:cs="Arial"/>
        </w:rPr>
        <w:t xml:space="preserve">nd </w:t>
      </w:r>
      <w:r w:rsidRPr="68D7FAC4" w:rsidR="002A63D8">
        <w:rPr>
          <w:rFonts w:ascii="Arial" w:hAnsi="Arial" w:cs="Arial"/>
        </w:rPr>
        <w:t>geopolitically generated economic turmoil</w:t>
      </w:r>
      <w:r w:rsidRPr="68D7FAC4" w:rsidR="00E24CA7">
        <w:rPr>
          <w:rFonts w:ascii="Arial" w:hAnsi="Arial" w:cs="Arial"/>
        </w:rPr>
        <w:t xml:space="preserve">, </w:t>
      </w:r>
      <w:r w:rsidRPr="68D7FAC4" w:rsidR="6A70C1FA">
        <w:rPr>
          <w:rFonts w:ascii="Arial" w:hAnsi="Arial" w:cs="Arial"/>
        </w:rPr>
        <w:t>DPA</w:t>
      </w:r>
      <w:r w:rsidRPr="68D7FAC4" w:rsidR="1C28D69F">
        <w:rPr>
          <w:rFonts w:ascii="Arial" w:hAnsi="Arial" w:cs="Arial"/>
        </w:rPr>
        <w:t xml:space="preserve"> </w:t>
      </w:r>
      <w:r w:rsidRPr="68D7FAC4" w:rsidR="5094FA75">
        <w:rPr>
          <w:rFonts w:ascii="Arial" w:hAnsi="Arial" w:cs="Arial"/>
        </w:rPr>
        <w:t>urges</w:t>
      </w:r>
      <w:r w:rsidRPr="68D7FAC4" w:rsidR="26F0BDC2">
        <w:rPr>
          <w:rFonts w:ascii="Arial" w:hAnsi="Arial" w:cs="Arial"/>
        </w:rPr>
        <w:t xml:space="preserve"> Auckland</w:t>
      </w:r>
      <w:r w:rsidRPr="68D7FAC4" w:rsidR="1C28D69F">
        <w:rPr>
          <w:rFonts w:ascii="Arial" w:hAnsi="Arial" w:cs="Arial"/>
        </w:rPr>
        <w:t xml:space="preserve"> Council </w:t>
      </w:r>
      <w:r w:rsidRPr="68D7FAC4" w:rsidR="13CD9378">
        <w:rPr>
          <w:rFonts w:ascii="Arial" w:hAnsi="Arial" w:cs="Arial"/>
        </w:rPr>
        <w:t xml:space="preserve">to </w:t>
      </w:r>
      <w:r w:rsidRPr="68D7FAC4" w:rsidR="1C28D69F">
        <w:rPr>
          <w:rFonts w:ascii="Arial" w:hAnsi="Arial" w:cs="Arial"/>
        </w:rPr>
        <w:t xml:space="preserve">focus on providing equity </w:t>
      </w:r>
      <w:r w:rsidRPr="68D7FAC4" w:rsidR="00347725">
        <w:rPr>
          <w:rFonts w:ascii="Arial" w:hAnsi="Arial" w:cs="Arial"/>
        </w:rPr>
        <w:t>for disabled people</w:t>
      </w:r>
      <w:r w:rsidRPr="68D7FAC4" w:rsidR="7F084003">
        <w:rPr>
          <w:rFonts w:ascii="Arial" w:hAnsi="Arial" w:cs="Arial"/>
        </w:rPr>
        <w:t xml:space="preserve"> across all services</w:t>
      </w:r>
      <w:r w:rsidRPr="68D7FAC4" w:rsidR="43ED7591">
        <w:rPr>
          <w:rFonts w:ascii="Arial" w:hAnsi="Arial" w:cs="Arial"/>
        </w:rPr>
        <w:t xml:space="preserve"> and maintaining core</w:t>
      </w:r>
      <w:r w:rsidRPr="68D7FAC4" w:rsidR="1C28D69F">
        <w:rPr>
          <w:rFonts w:ascii="Arial" w:hAnsi="Arial" w:cs="Arial"/>
        </w:rPr>
        <w:t xml:space="preserve"> services </w:t>
      </w:r>
      <w:r w:rsidRPr="68D7FAC4" w:rsidR="00EB47BD">
        <w:rPr>
          <w:rFonts w:ascii="Arial" w:hAnsi="Arial" w:cs="Arial"/>
        </w:rPr>
        <w:t>for</w:t>
      </w:r>
      <w:r w:rsidRPr="68D7FAC4" w:rsidR="2FBD4758">
        <w:rPr>
          <w:rFonts w:ascii="Arial" w:hAnsi="Arial" w:cs="Arial"/>
        </w:rPr>
        <w:t xml:space="preserve"> all residents, including</w:t>
      </w:r>
      <w:r w:rsidRPr="68D7FAC4" w:rsidR="00EB47BD">
        <w:rPr>
          <w:rFonts w:ascii="Arial" w:hAnsi="Arial" w:cs="Arial"/>
        </w:rPr>
        <w:t xml:space="preserve"> disabled people</w:t>
      </w:r>
      <w:r w:rsidRPr="68D7FAC4" w:rsidR="003923F2">
        <w:rPr>
          <w:rFonts w:ascii="Arial" w:hAnsi="Arial" w:cs="Arial"/>
        </w:rPr>
        <w:t>.</w:t>
      </w:r>
    </w:p>
    <w:p w:rsidR="00821CFE" w:rsidP="00821CFE" w:rsidRDefault="006F2F3E" w14:paraId="2346E468" w14:textId="08EB9AA7">
      <w:pPr>
        <w:rPr>
          <w:rFonts w:eastAsia="Arial" w:cs="Arial"/>
          <w:color w:val="000000" w:themeColor="text1"/>
          <w:vertAlign w:val="superscript"/>
        </w:rPr>
      </w:pPr>
      <w:r>
        <w:rPr>
          <w:rFonts w:eastAsia="Arial" w:cs="Arial"/>
          <w:color w:val="000000" w:themeColor="text1"/>
        </w:rPr>
        <w:t xml:space="preserve">In </w:t>
      </w:r>
      <w:r w:rsidRPr="4601F6CE" w:rsidR="00821CFE">
        <w:rPr>
          <w:rFonts w:eastAsia="Arial" w:cs="Arial"/>
          <w:color w:val="000000" w:themeColor="text1"/>
        </w:rPr>
        <w:t xml:space="preserve">Statistics </w:t>
      </w:r>
      <w:r w:rsidR="00655FF9">
        <w:rPr>
          <w:rFonts w:eastAsia="Arial" w:cs="Arial"/>
          <w:color w:val="000000" w:themeColor="text1"/>
        </w:rPr>
        <w:t>NZ’</w:t>
      </w:r>
      <w:r w:rsidRPr="4601F6CE" w:rsidR="00821CFE">
        <w:rPr>
          <w:rFonts w:eastAsia="Arial" w:cs="Arial"/>
          <w:color w:val="000000" w:themeColor="text1"/>
        </w:rPr>
        <w:t>s 2023 Disability Survey, Auckland had a disability population rate of 14 percent</w:t>
      </w:r>
      <w:r w:rsidRPr="4601F6CE" w:rsidR="00821CFE">
        <w:rPr>
          <w:rStyle w:val="FootnoteReference"/>
          <w:rFonts w:eastAsia="Arial" w:cs="Arial"/>
          <w:color w:val="000000" w:themeColor="text1"/>
        </w:rPr>
        <w:footnoteReference w:id="2"/>
      </w:r>
      <w:r w:rsidRPr="4601F6CE" w:rsidR="00821CFE">
        <w:rPr>
          <w:rFonts w:eastAsia="Arial" w:cs="Arial"/>
          <w:color w:val="000000" w:themeColor="text1"/>
        </w:rPr>
        <w:t xml:space="preserve"> </w:t>
      </w:r>
      <w:r>
        <w:rPr>
          <w:rFonts w:eastAsia="Arial" w:cs="Arial"/>
          <w:color w:val="000000" w:themeColor="text1"/>
        </w:rPr>
        <w:t xml:space="preserve">indicating that at </w:t>
      </w:r>
      <w:r w:rsidRPr="4601F6CE" w:rsidR="00821CFE">
        <w:rPr>
          <w:rFonts w:eastAsia="Arial" w:cs="Arial"/>
          <w:color w:val="000000" w:themeColor="text1"/>
        </w:rPr>
        <w:t xml:space="preserve">least 280,000 disabled people </w:t>
      </w:r>
      <w:r w:rsidR="0082316B">
        <w:rPr>
          <w:rFonts w:eastAsia="Arial" w:cs="Arial"/>
          <w:color w:val="000000" w:themeColor="text1"/>
        </w:rPr>
        <w:t xml:space="preserve">are </w:t>
      </w:r>
      <w:r w:rsidRPr="4601F6CE" w:rsidR="00821CFE">
        <w:rPr>
          <w:rFonts w:eastAsia="Arial" w:cs="Arial"/>
          <w:color w:val="000000" w:themeColor="text1"/>
        </w:rPr>
        <w:t>currently residing within the city’s boundaries.</w:t>
      </w:r>
      <w:r w:rsidRPr="4601F6CE" w:rsidR="00821CFE">
        <w:rPr>
          <w:rStyle w:val="FootnoteReference"/>
          <w:rFonts w:eastAsia="Arial" w:cs="Arial"/>
          <w:color w:val="000000" w:themeColor="text1"/>
        </w:rPr>
        <w:footnoteReference w:id="3"/>
      </w:r>
    </w:p>
    <w:p w:rsidRPr="00911747" w:rsidR="007F2C4F" w:rsidP="68D7FAC4" w:rsidRDefault="2AA333F6" w14:paraId="7238D16E" w14:textId="3A23E09C">
      <w:pPr>
        <w:pStyle w:val="NormalWeb"/>
        <w:shd w:val="clear" w:color="auto" w:fill="FFFFFF" w:themeFill="background1"/>
        <w:spacing w:before="120" w:beforeAutospacing="0" w:after="200" w:afterAutospacing="0" w:line="360" w:lineRule="auto"/>
        <w:ind w:right="304"/>
        <w:rPr>
          <w:rFonts w:ascii="Arial" w:hAnsi="Arial" w:cs="Arial"/>
        </w:rPr>
      </w:pPr>
      <w:r w:rsidRPr="68D7FAC4">
        <w:rPr>
          <w:rFonts w:ascii="Arial" w:hAnsi="Arial" w:cs="Arial"/>
        </w:rPr>
        <w:t>A</w:t>
      </w:r>
      <w:r w:rsidRPr="68D7FAC4" w:rsidR="00040E76">
        <w:rPr>
          <w:rFonts w:ascii="Arial" w:hAnsi="Arial" w:cs="Arial"/>
        </w:rPr>
        <w:t xml:space="preserve">ccessibility </w:t>
      </w:r>
      <w:r w:rsidRPr="68D7FAC4" w:rsidR="30369D37">
        <w:rPr>
          <w:rFonts w:ascii="Arial" w:hAnsi="Arial" w:cs="Arial"/>
        </w:rPr>
        <w:t xml:space="preserve">to </w:t>
      </w:r>
      <w:r w:rsidRPr="68D7FAC4" w:rsidR="00040E76">
        <w:rPr>
          <w:rFonts w:ascii="Arial" w:hAnsi="Arial" w:cs="Arial"/>
        </w:rPr>
        <w:t>the physical and built environment</w:t>
      </w:r>
      <w:r w:rsidRPr="68D7FAC4" w:rsidR="7A00BB60">
        <w:rPr>
          <w:rFonts w:ascii="Arial" w:hAnsi="Arial" w:cs="Arial"/>
        </w:rPr>
        <w:t xml:space="preserve"> is vital</w:t>
      </w:r>
      <w:r w:rsidRPr="68D7FAC4" w:rsidR="00040E76">
        <w:rPr>
          <w:rFonts w:ascii="Arial" w:hAnsi="Arial" w:cs="Arial"/>
        </w:rPr>
        <w:t>, especially with</w:t>
      </w:r>
      <w:r w:rsidRPr="68D7FAC4" w:rsidR="0700B52A">
        <w:rPr>
          <w:rFonts w:ascii="Arial" w:hAnsi="Arial" w:cs="Arial"/>
        </w:rPr>
        <w:t xml:space="preserve"> many</w:t>
      </w:r>
      <w:r w:rsidRPr="68D7FAC4" w:rsidR="00040E76">
        <w:rPr>
          <w:rFonts w:ascii="Arial" w:hAnsi="Arial" w:cs="Arial"/>
        </w:rPr>
        <w:t xml:space="preserve"> housing plans for new suburbs </w:t>
      </w:r>
      <w:r w:rsidRPr="68D7FAC4" w:rsidR="486AA1DF">
        <w:rPr>
          <w:rFonts w:ascii="Arial" w:hAnsi="Arial" w:cs="Arial"/>
        </w:rPr>
        <w:t xml:space="preserve">neglecting </w:t>
      </w:r>
      <w:r w:rsidRPr="68D7FAC4" w:rsidR="00040E76">
        <w:rPr>
          <w:rFonts w:ascii="Arial" w:hAnsi="Arial" w:cs="Arial"/>
        </w:rPr>
        <w:t xml:space="preserve">accessibility in housing design.  </w:t>
      </w:r>
    </w:p>
    <w:p w:rsidRPr="00911747" w:rsidR="007F2C4F" w:rsidP="00911747" w:rsidRDefault="3E4FA77F" w14:paraId="2C87CF31" w14:textId="1E136B03">
      <w:pPr>
        <w:pStyle w:val="NormalWeb"/>
        <w:shd w:val="clear" w:color="auto" w:fill="FFFFFF" w:themeFill="background1"/>
        <w:spacing w:before="120" w:beforeAutospacing="0" w:after="200" w:afterAutospacing="0" w:line="360" w:lineRule="auto"/>
        <w:ind w:right="304"/>
        <w:rPr>
          <w:rFonts w:ascii="Arial" w:hAnsi="Arial" w:cs="Arial"/>
        </w:rPr>
      </w:pPr>
      <w:r w:rsidRPr="00911747">
        <w:rPr>
          <w:rFonts w:ascii="Arial" w:hAnsi="Arial" w:cs="Arial"/>
        </w:rPr>
        <w:t xml:space="preserve">DPA notes that council </w:t>
      </w:r>
      <w:r w:rsidRPr="00911747" w:rsidR="00FC66A4">
        <w:rPr>
          <w:rFonts w:ascii="Arial" w:hAnsi="Arial" w:cs="Arial"/>
        </w:rPr>
        <w:t>collaborate</w:t>
      </w:r>
      <w:r w:rsidRPr="00911747" w:rsidR="00506113">
        <w:rPr>
          <w:rFonts w:ascii="Arial" w:hAnsi="Arial" w:cs="Arial"/>
        </w:rPr>
        <w:t>s</w:t>
      </w:r>
      <w:r w:rsidRPr="00911747" w:rsidR="00FC66A4">
        <w:rPr>
          <w:rFonts w:ascii="Arial" w:hAnsi="Arial" w:cs="Arial"/>
        </w:rPr>
        <w:t xml:space="preserve"> with </w:t>
      </w:r>
      <w:proofErr w:type="spellStart"/>
      <w:r w:rsidRPr="00911747" w:rsidR="00FC66A4">
        <w:rPr>
          <w:rFonts w:ascii="Arial" w:hAnsi="Arial" w:cs="Arial"/>
        </w:rPr>
        <w:t>Kāingā</w:t>
      </w:r>
      <w:proofErr w:type="spellEnd"/>
      <w:r w:rsidRPr="00911747" w:rsidR="00FC66A4">
        <w:rPr>
          <w:rFonts w:ascii="Arial" w:hAnsi="Arial" w:cs="Arial"/>
        </w:rPr>
        <w:t xml:space="preserve"> Ora and the Ministry of Housing and Urban Development to progress infrastructure investment</w:t>
      </w:r>
      <w:r w:rsidRPr="00911747" w:rsidR="00506113">
        <w:rPr>
          <w:rFonts w:ascii="Arial" w:hAnsi="Arial" w:cs="Arial"/>
        </w:rPr>
        <w:t>s</w:t>
      </w:r>
      <w:r w:rsidRPr="00911747" w:rsidR="00FC66A4">
        <w:rPr>
          <w:rFonts w:ascii="Arial" w:hAnsi="Arial" w:cs="Arial"/>
        </w:rPr>
        <w:t xml:space="preserve"> in the Auckland Housing Programme area</w:t>
      </w:r>
      <w:r w:rsidRPr="00911747" w:rsidR="00CD5B0F">
        <w:rPr>
          <w:rFonts w:ascii="Arial" w:hAnsi="Arial" w:cs="Arial"/>
        </w:rPr>
        <w:t>s</w:t>
      </w:r>
      <w:r w:rsidRPr="00911747" w:rsidR="00040E76">
        <w:rPr>
          <w:rFonts w:ascii="Arial" w:hAnsi="Arial" w:cs="Arial"/>
        </w:rPr>
        <w:t xml:space="preserve">, so </w:t>
      </w:r>
      <w:r w:rsidRPr="00911747" w:rsidR="169CE6BF">
        <w:rPr>
          <w:rFonts w:ascii="Arial" w:hAnsi="Arial" w:cs="Arial"/>
        </w:rPr>
        <w:t>the Council’s commitment to universal design</w:t>
      </w:r>
      <w:r w:rsidRPr="00911747" w:rsidR="016CFFB2">
        <w:rPr>
          <w:rFonts w:ascii="Arial" w:hAnsi="Arial" w:cs="Arial"/>
        </w:rPr>
        <w:t xml:space="preserve"> is </w:t>
      </w:r>
      <w:proofErr w:type="gramStart"/>
      <w:r w:rsidRPr="00911747" w:rsidR="016CFFB2">
        <w:rPr>
          <w:rFonts w:ascii="Arial" w:hAnsi="Arial" w:cs="Arial"/>
        </w:rPr>
        <w:t>definitely there</w:t>
      </w:r>
      <w:proofErr w:type="gramEnd"/>
      <w:r w:rsidRPr="00911747" w:rsidR="00506113">
        <w:rPr>
          <w:rFonts w:ascii="Arial" w:hAnsi="Arial" w:cs="Arial"/>
        </w:rPr>
        <w:t xml:space="preserve">.  </w:t>
      </w:r>
    </w:p>
    <w:p w:rsidR="0041037B" w:rsidP="5EAE8B31" w:rsidRDefault="00AF46BA" w14:paraId="5863B8FE" w14:textId="36C7EC89">
      <w:pPr>
        <w:pStyle w:val="NormalWeb"/>
        <w:shd w:val="clear" w:color="auto" w:fill="FFFFFF" w:themeFill="background1"/>
        <w:spacing w:before="120" w:beforeAutospacing="0" w:after="200" w:afterAutospacing="0" w:line="360" w:lineRule="auto"/>
        <w:ind w:right="304"/>
        <w:rPr>
          <w:rFonts w:ascii="Arial" w:hAnsi="Arial" w:cs="Arial"/>
        </w:rPr>
      </w:pPr>
      <w:r w:rsidRPr="00911747">
        <w:rPr>
          <w:rFonts w:ascii="Arial" w:hAnsi="Arial" w:cs="Arial"/>
          <w:b/>
          <w:bCs/>
        </w:rPr>
        <w:t xml:space="preserve">DPA </w:t>
      </w:r>
      <w:r w:rsidRPr="00911747" w:rsidR="40AD858B">
        <w:rPr>
          <w:rFonts w:ascii="Arial" w:hAnsi="Arial" w:cs="Arial"/>
          <w:b/>
          <w:bCs/>
        </w:rPr>
        <w:t>commends</w:t>
      </w:r>
      <w:r w:rsidRPr="00911747" w:rsidR="40AD858B">
        <w:rPr>
          <w:rFonts w:ascii="Arial" w:hAnsi="Arial" w:cs="Arial"/>
        </w:rPr>
        <w:t xml:space="preserve"> Auckland Council for</w:t>
      </w:r>
      <w:r w:rsidRPr="00911747" w:rsidR="00B00636">
        <w:rPr>
          <w:rFonts w:ascii="Arial" w:hAnsi="Arial" w:cs="Arial"/>
        </w:rPr>
        <w:t xml:space="preserve"> </w:t>
      </w:r>
      <w:r w:rsidRPr="005E3D30" w:rsidR="00B00636">
        <w:rPr>
          <w:rFonts w:ascii="Arial" w:hAnsi="Arial" w:cs="Arial"/>
        </w:rPr>
        <w:t xml:space="preserve">working with disabled people to support </w:t>
      </w:r>
      <w:r w:rsidRPr="005E3D30" w:rsidR="54FDB678">
        <w:rPr>
          <w:rFonts w:ascii="Arial" w:hAnsi="Arial" w:cs="Arial"/>
        </w:rPr>
        <w:t>disabled people-led climate mitigation projects</w:t>
      </w:r>
      <w:r w:rsidR="00D716E8">
        <w:rPr>
          <w:rFonts w:ascii="Arial" w:hAnsi="Arial" w:cs="Arial"/>
        </w:rPr>
        <w:t xml:space="preserve">.  A </w:t>
      </w:r>
      <w:r w:rsidR="00F8396F">
        <w:rPr>
          <w:rFonts w:ascii="Arial" w:hAnsi="Arial" w:cs="Arial"/>
        </w:rPr>
        <w:t>major positive is</w:t>
      </w:r>
      <w:r w:rsidR="197E3324">
        <w:rPr>
          <w:rFonts w:ascii="Arial" w:hAnsi="Arial" w:cs="Arial"/>
        </w:rPr>
        <w:t xml:space="preserve"> the</w:t>
      </w:r>
      <w:r w:rsidR="00F8396F">
        <w:rPr>
          <w:rFonts w:ascii="Arial" w:hAnsi="Arial" w:cs="Arial"/>
        </w:rPr>
        <w:t xml:space="preserve"> </w:t>
      </w:r>
      <w:r w:rsidR="007930BF">
        <w:rPr>
          <w:rFonts w:ascii="Arial" w:hAnsi="Arial" w:cs="Arial"/>
        </w:rPr>
        <w:t xml:space="preserve">Auckland disability community being involved </w:t>
      </w:r>
      <w:r w:rsidR="00861B5F">
        <w:rPr>
          <w:rFonts w:ascii="Arial" w:hAnsi="Arial" w:cs="Arial"/>
        </w:rPr>
        <w:t>in the implementation and education process of our own community</w:t>
      </w:r>
      <w:r w:rsidR="00F8396F">
        <w:rPr>
          <w:rFonts w:ascii="Arial" w:hAnsi="Arial" w:cs="Arial"/>
        </w:rPr>
        <w:t xml:space="preserve"> </w:t>
      </w:r>
      <w:r w:rsidR="00831DA2">
        <w:rPr>
          <w:rFonts w:ascii="Arial" w:hAnsi="Arial" w:cs="Arial"/>
        </w:rPr>
        <w:t xml:space="preserve">through </w:t>
      </w:r>
      <w:r w:rsidR="0CBDD1B0">
        <w:rPr>
          <w:rFonts w:ascii="Arial" w:hAnsi="Arial" w:cs="Arial"/>
        </w:rPr>
        <w:t>disability</w:t>
      </w:r>
      <w:r w:rsidR="00831DA2">
        <w:rPr>
          <w:rFonts w:ascii="Arial" w:hAnsi="Arial" w:cs="Arial"/>
        </w:rPr>
        <w:t xml:space="preserve"> led climate adaptation project</w:t>
      </w:r>
      <w:r w:rsidR="626C952B">
        <w:rPr>
          <w:rFonts w:ascii="Arial" w:hAnsi="Arial" w:cs="Arial"/>
        </w:rPr>
        <w:t>s</w:t>
      </w:r>
      <w:r w:rsidRPr="005E3D30" w:rsidR="00B00636">
        <w:rPr>
          <w:rFonts w:ascii="Arial" w:hAnsi="Arial" w:cs="Arial"/>
        </w:rPr>
        <w:t>.</w:t>
      </w:r>
      <w:r w:rsidR="00831DA2">
        <w:rPr>
          <w:rStyle w:val="FootnoteReference"/>
          <w:rFonts w:ascii="Arial" w:hAnsi="Arial" w:cs="Arial"/>
        </w:rPr>
        <w:footnoteReference w:id="4"/>
      </w:r>
    </w:p>
    <w:p w:rsidR="712B9E5F" w:rsidP="00AF46BA" w:rsidRDefault="0041037B" w14:paraId="1E9EE9C2" w14:textId="5FDF0C00">
      <w:pPr>
        <w:pStyle w:val="NormalWeb"/>
        <w:shd w:val="clear" w:color="auto" w:fill="FFFFFF" w:themeFill="background1"/>
        <w:spacing w:before="120" w:beforeAutospacing="0" w:after="200" w:afterAutospacing="0" w:line="360" w:lineRule="auto"/>
        <w:ind w:right="304"/>
        <w:rPr>
          <w:rFonts w:ascii="Arial" w:hAnsi="Arial" w:eastAsia="Arial" w:cs="Arial"/>
        </w:rPr>
      </w:pPr>
      <w:r w:rsidRPr="0041037B">
        <w:rPr>
          <w:rFonts w:ascii="Arial" w:hAnsi="Arial" w:eastAsia="Arial" w:cs="Arial"/>
          <w:b/>
          <w:bCs/>
        </w:rPr>
        <w:t>DPA asks</w:t>
      </w:r>
      <w:r>
        <w:rPr>
          <w:rFonts w:ascii="Arial" w:hAnsi="Arial" w:eastAsia="Arial" w:cs="Arial"/>
        </w:rPr>
        <w:t xml:space="preserve"> that future annual plans include </w:t>
      </w:r>
      <w:r w:rsidRPr="5437A7CC">
        <w:rPr>
          <w:rFonts w:ascii="Arial" w:hAnsi="Arial" w:eastAsia="Arial" w:cs="Arial"/>
        </w:rPr>
        <w:t>disability impact assessments developed in partnership with the Council’s Disability Advisory Panel.</w:t>
      </w:r>
    </w:p>
    <w:p w:rsidR="005927E9" w:rsidP="26835265" w:rsidRDefault="644DF411" w14:paraId="0EB14299" w14:textId="748F066E">
      <w:pPr>
        <w:rPr>
          <w:rFonts w:eastAsia="Arial" w:cs="Arial"/>
          <w:color w:val="000000" w:themeColor="text1"/>
        </w:rPr>
      </w:pPr>
      <w:r w:rsidRPr="68D7FAC4">
        <w:rPr>
          <w:rFonts w:eastAsia="Arial" w:cs="Arial"/>
          <w:color w:val="000000" w:themeColor="text1"/>
        </w:rPr>
        <w:lastRenderedPageBreak/>
        <w:t xml:space="preserve">In </w:t>
      </w:r>
      <w:r w:rsidRPr="68D7FAC4" w:rsidR="0A707BE6">
        <w:rPr>
          <w:rFonts w:eastAsia="Arial" w:cs="Arial"/>
          <w:color w:val="000000" w:themeColor="text1"/>
        </w:rPr>
        <w:t xml:space="preserve">our </w:t>
      </w:r>
      <w:r w:rsidRPr="68D7FAC4" w:rsidR="63F0FEE6">
        <w:rPr>
          <w:rFonts w:eastAsia="Arial" w:cs="Arial"/>
          <w:color w:val="000000" w:themeColor="text1"/>
        </w:rPr>
        <w:t xml:space="preserve">previous </w:t>
      </w:r>
      <w:r w:rsidRPr="68D7FAC4" w:rsidR="0A707BE6">
        <w:rPr>
          <w:rFonts w:eastAsia="Arial" w:cs="Arial"/>
          <w:color w:val="000000" w:themeColor="text1"/>
        </w:rPr>
        <w:t xml:space="preserve">submission on the </w:t>
      </w:r>
      <w:r w:rsidRPr="68D7FAC4">
        <w:rPr>
          <w:rFonts w:eastAsia="Arial" w:cs="Arial"/>
          <w:color w:val="000000" w:themeColor="text1"/>
        </w:rPr>
        <w:t xml:space="preserve">LTP, we addressed several areas that </w:t>
      </w:r>
      <w:r w:rsidRPr="68D7FAC4" w:rsidR="0A707BE6">
        <w:rPr>
          <w:rFonts w:eastAsia="Arial" w:cs="Arial"/>
          <w:color w:val="000000" w:themeColor="text1"/>
        </w:rPr>
        <w:t>we w</w:t>
      </w:r>
      <w:r w:rsidRPr="68D7FAC4" w:rsidR="6CFEF66C">
        <w:rPr>
          <w:rFonts w:eastAsia="Arial" w:cs="Arial"/>
          <w:color w:val="000000" w:themeColor="text1"/>
        </w:rPr>
        <w:t>o</w:t>
      </w:r>
      <w:r w:rsidRPr="68D7FAC4" w:rsidR="0A707BE6">
        <w:rPr>
          <w:rFonts w:eastAsia="Arial" w:cs="Arial"/>
          <w:color w:val="000000" w:themeColor="text1"/>
        </w:rPr>
        <w:t xml:space="preserve">uld </w:t>
      </w:r>
      <w:r w:rsidRPr="68D7FAC4" w:rsidR="13A89678">
        <w:rPr>
          <w:rFonts w:eastAsia="Arial" w:cs="Arial"/>
          <w:color w:val="000000" w:themeColor="text1"/>
        </w:rPr>
        <w:t xml:space="preserve">like </w:t>
      </w:r>
      <w:r w:rsidRPr="68D7FAC4" w:rsidR="0A707BE6">
        <w:rPr>
          <w:rFonts w:eastAsia="Arial" w:cs="Arial"/>
          <w:color w:val="000000" w:themeColor="text1"/>
        </w:rPr>
        <w:t xml:space="preserve">highlight again </w:t>
      </w:r>
      <w:r w:rsidRPr="68D7FAC4" w:rsidR="5736E4D0">
        <w:rPr>
          <w:rFonts w:eastAsia="Arial" w:cs="Arial"/>
          <w:color w:val="000000" w:themeColor="text1"/>
        </w:rPr>
        <w:t>around</w:t>
      </w:r>
      <w:r w:rsidRPr="68D7FAC4" w:rsidR="0A707BE6">
        <w:rPr>
          <w:rFonts w:eastAsia="Arial" w:cs="Arial"/>
          <w:color w:val="000000" w:themeColor="text1"/>
        </w:rPr>
        <w:t xml:space="preserve"> the annual plan’s focus on water, transport and local boards:</w:t>
      </w:r>
    </w:p>
    <w:p w:rsidRPr="009E5A03" w:rsidR="7E2B744E" w:rsidP="5EAE8B31" w:rsidRDefault="009E5A03" w14:paraId="0E812F79" w14:textId="50526FBA">
      <w:pPr>
        <w:pStyle w:val="ListParagraph"/>
        <w:numPr>
          <w:ilvl w:val="0"/>
          <w:numId w:val="32"/>
        </w:numPr>
        <w:rPr>
          <w:rFonts w:eastAsia="Arial" w:cs="Arial"/>
          <w:color w:val="000000" w:themeColor="text1"/>
        </w:rPr>
      </w:pPr>
      <w:r w:rsidRPr="5EAE8B31">
        <w:rPr>
          <w:rFonts w:eastAsia="Arial" w:cs="Arial"/>
          <w:color w:val="000000" w:themeColor="text1"/>
        </w:rPr>
        <w:t>Ensuring a</w:t>
      </w:r>
      <w:r w:rsidRPr="5EAE8B31" w:rsidR="7E2B744E">
        <w:rPr>
          <w:rFonts w:eastAsia="Arial" w:cs="Arial"/>
          <w:color w:val="000000" w:themeColor="text1"/>
        </w:rPr>
        <w:t>ffordable, accessible, active public transport including essential road safety, walking and cycling improvements</w:t>
      </w:r>
      <w:r w:rsidRPr="5EAE8B31">
        <w:rPr>
          <w:rFonts w:eastAsia="Arial" w:cs="Arial"/>
          <w:color w:val="000000" w:themeColor="text1"/>
        </w:rPr>
        <w:t xml:space="preserve"> especially with the </w:t>
      </w:r>
      <w:r w:rsidRPr="5EAE8B31" w:rsidR="004C6901">
        <w:rPr>
          <w:rFonts w:eastAsia="Arial" w:cs="Arial"/>
          <w:color w:val="000000" w:themeColor="text1"/>
        </w:rPr>
        <w:t>introduction of</w:t>
      </w:r>
      <w:r w:rsidRPr="5EAE8B31" w:rsidR="2CE1F6CE">
        <w:rPr>
          <w:rFonts w:eastAsia="Arial" w:cs="Arial"/>
          <w:color w:val="000000" w:themeColor="text1"/>
        </w:rPr>
        <w:t xml:space="preserve"> the</w:t>
      </w:r>
      <w:r w:rsidRPr="5EAE8B31" w:rsidR="004C6901">
        <w:rPr>
          <w:rFonts w:eastAsia="Arial" w:cs="Arial"/>
          <w:color w:val="000000" w:themeColor="text1"/>
        </w:rPr>
        <w:t xml:space="preserve"> City Rail Link</w:t>
      </w:r>
      <w:r w:rsidRPr="5EAE8B31" w:rsidR="7E2B744E">
        <w:rPr>
          <w:rFonts w:eastAsia="Arial" w:cs="Arial"/>
          <w:color w:val="000000" w:themeColor="text1"/>
        </w:rPr>
        <w:t>.</w:t>
      </w:r>
    </w:p>
    <w:p w:rsidR="7E2B744E" w:rsidP="002666EF" w:rsidRDefault="7E2B744E" w14:paraId="64B6E0DA" w14:textId="3C9D7EA8">
      <w:pPr>
        <w:pStyle w:val="NormalWeb"/>
        <w:numPr>
          <w:ilvl w:val="0"/>
          <w:numId w:val="7"/>
        </w:numPr>
        <w:shd w:val="clear" w:color="auto" w:fill="FFFFFF" w:themeFill="background1"/>
        <w:spacing w:before="0" w:beforeAutospacing="0" w:after="200" w:afterAutospacing="0" w:line="360" w:lineRule="auto"/>
        <w:ind w:left="720" w:right="304"/>
        <w:rPr>
          <w:rFonts w:ascii="Arial" w:hAnsi="Arial" w:eastAsia="Arial" w:cs="Arial"/>
          <w:color w:val="000000" w:themeColor="text1"/>
        </w:rPr>
      </w:pPr>
      <w:r w:rsidRPr="5437A7CC">
        <w:rPr>
          <w:rFonts w:ascii="Arial" w:hAnsi="Arial" w:eastAsia="Arial" w:cs="Arial"/>
          <w:color w:val="000000" w:themeColor="text1"/>
        </w:rPr>
        <w:t>Building and sustaining accessible, connected communities where everyone can live without barriers to</w:t>
      </w:r>
      <w:r w:rsidRPr="5437A7CC" w:rsidR="35F3CA14">
        <w:rPr>
          <w:rFonts w:ascii="Arial" w:hAnsi="Arial" w:eastAsia="Arial" w:cs="Arial"/>
          <w:color w:val="000000" w:themeColor="text1"/>
        </w:rPr>
        <w:t xml:space="preserve"> their</w:t>
      </w:r>
      <w:r w:rsidRPr="5437A7CC">
        <w:rPr>
          <w:rFonts w:ascii="Arial" w:hAnsi="Arial" w:eastAsia="Arial" w:cs="Arial"/>
          <w:color w:val="000000" w:themeColor="text1"/>
        </w:rPr>
        <w:t xml:space="preserve"> participation in terms of good housing, infrastructure, community facilities and parks.</w:t>
      </w:r>
    </w:p>
    <w:p w:rsidR="7E2B744E" w:rsidP="5EAE8B31" w:rsidRDefault="7E2B744E" w14:paraId="67248F3D" w14:textId="03CA849D">
      <w:pPr>
        <w:pStyle w:val="NormalWeb"/>
        <w:numPr>
          <w:ilvl w:val="0"/>
          <w:numId w:val="7"/>
        </w:numPr>
        <w:shd w:val="clear" w:color="auto" w:fill="FFFFFF" w:themeFill="background1"/>
        <w:spacing w:before="0" w:beforeAutospacing="0" w:after="200" w:afterAutospacing="0" w:line="360" w:lineRule="auto"/>
        <w:ind w:left="720" w:right="304"/>
        <w:rPr>
          <w:rFonts w:ascii="Arial" w:hAnsi="Arial" w:eastAsia="Arial" w:cs="Arial"/>
          <w:color w:val="000000" w:themeColor="text1"/>
        </w:rPr>
      </w:pPr>
      <w:r w:rsidRPr="5EAE8B31">
        <w:rPr>
          <w:rFonts w:ascii="Arial" w:hAnsi="Arial" w:eastAsia="Arial" w:cs="Arial"/>
          <w:color w:val="000000" w:themeColor="text1"/>
        </w:rPr>
        <w:t>Developing a climate resilient, environmentally friendly city that can withstand the challenges of climate change and contribute to its reversal</w:t>
      </w:r>
      <w:r w:rsidRPr="5EAE8B31" w:rsidR="00263E6D">
        <w:rPr>
          <w:rFonts w:ascii="Arial" w:hAnsi="Arial" w:eastAsia="Arial" w:cs="Arial"/>
          <w:color w:val="000000" w:themeColor="text1"/>
        </w:rPr>
        <w:t xml:space="preserve"> </w:t>
      </w:r>
      <w:r w:rsidRPr="5EAE8B31" w:rsidR="4AE12824">
        <w:rPr>
          <w:rFonts w:ascii="Arial" w:hAnsi="Arial" w:eastAsia="Arial" w:cs="Arial"/>
          <w:color w:val="000000" w:themeColor="text1"/>
        </w:rPr>
        <w:t>through</w:t>
      </w:r>
      <w:r w:rsidRPr="5EAE8B31" w:rsidR="00263E6D">
        <w:rPr>
          <w:rFonts w:ascii="Arial" w:hAnsi="Arial" w:eastAsia="Arial" w:cs="Arial"/>
          <w:color w:val="000000" w:themeColor="text1"/>
        </w:rPr>
        <w:t xml:space="preserve"> the new climate disruption project</w:t>
      </w:r>
      <w:r w:rsidRPr="5EAE8B31">
        <w:rPr>
          <w:rFonts w:ascii="Arial" w:hAnsi="Arial" w:eastAsia="Arial" w:cs="Arial"/>
          <w:color w:val="000000" w:themeColor="text1"/>
        </w:rPr>
        <w:t>.</w:t>
      </w:r>
    </w:p>
    <w:p w:rsidR="53CF4831" w:rsidP="26835265" w:rsidRDefault="2AE86C1E" w14:paraId="7809CDF8" w14:textId="6C9D9C85">
      <w:pPr>
        <w:pStyle w:val="NormalWeb"/>
        <w:numPr>
          <w:ilvl w:val="0"/>
          <w:numId w:val="7"/>
        </w:numPr>
        <w:shd w:val="clear" w:color="auto" w:fill="FFFFFF" w:themeFill="background1"/>
        <w:spacing w:before="0" w:beforeAutospacing="0" w:after="200" w:afterAutospacing="0" w:line="360" w:lineRule="auto"/>
        <w:ind w:left="720" w:right="304"/>
        <w:rPr>
          <w:rFonts w:ascii="Arial" w:hAnsi="Arial" w:eastAsia="Arial" w:cs="Arial"/>
          <w:color w:val="000000" w:themeColor="text1"/>
        </w:rPr>
      </w:pPr>
      <w:r w:rsidRPr="26835265">
        <w:rPr>
          <w:rFonts w:ascii="Arial" w:hAnsi="Arial" w:eastAsia="Arial" w:cs="Arial"/>
          <w:color w:val="000000" w:themeColor="text1"/>
        </w:rPr>
        <w:t>Enabling the participation of disabled people in the economic life of the city as workers, consumers and entrepreneurs.</w:t>
      </w:r>
      <w:r w:rsidRPr="26835265" w:rsidR="593C79F0">
        <w:rPr>
          <w:rFonts w:ascii="Arial" w:hAnsi="Arial" w:eastAsia="Arial" w:cs="Arial"/>
          <w:color w:val="000000" w:themeColor="text1"/>
        </w:rPr>
        <w:t xml:space="preserve"> With high levels of unemployment, this is key to the further economic </w:t>
      </w:r>
      <w:r w:rsidRPr="26835265" w:rsidR="5D9F61C4">
        <w:rPr>
          <w:rFonts w:ascii="Arial" w:hAnsi="Arial" w:eastAsia="Arial" w:cs="Arial"/>
          <w:color w:val="000000" w:themeColor="text1"/>
        </w:rPr>
        <w:t>participation</w:t>
      </w:r>
      <w:r w:rsidRPr="26835265" w:rsidR="593C79F0">
        <w:rPr>
          <w:rFonts w:ascii="Arial" w:hAnsi="Arial" w:eastAsia="Arial" w:cs="Arial"/>
          <w:color w:val="000000" w:themeColor="text1"/>
        </w:rPr>
        <w:t xml:space="preserve"> of disabled</w:t>
      </w:r>
      <w:r w:rsidRPr="26835265" w:rsidR="733416AD">
        <w:rPr>
          <w:rFonts w:ascii="Arial" w:hAnsi="Arial" w:eastAsia="Arial" w:cs="Arial"/>
          <w:color w:val="000000" w:themeColor="text1"/>
        </w:rPr>
        <w:t xml:space="preserve"> people</w:t>
      </w:r>
      <w:r w:rsidRPr="26835265" w:rsidR="593C79F0">
        <w:rPr>
          <w:rFonts w:ascii="Arial" w:hAnsi="Arial" w:eastAsia="Arial" w:cs="Arial"/>
          <w:color w:val="000000" w:themeColor="text1"/>
        </w:rPr>
        <w:t xml:space="preserve"> living in Auckland</w:t>
      </w:r>
      <w:r w:rsidRPr="26835265" w:rsidR="4F68C866">
        <w:rPr>
          <w:rFonts w:ascii="Arial" w:hAnsi="Arial" w:eastAsia="Arial" w:cs="Arial"/>
          <w:color w:val="000000" w:themeColor="text1"/>
        </w:rPr>
        <w:t>.</w:t>
      </w:r>
    </w:p>
    <w:p w:rsidR="7E2B744E" w:rsidP="5EAE8B31" w:rsidRDefault="7E2B744E" w14:paraId="0755AE0D" w14:textId="32F06B18">
      <w:pPr>
        <w:pStyle w:val="NormalWeb"/>
        <w:numPr>
          <w:ilvl w:val="0"/>
          <w:numId w:val="7"/>
        </w:numPr>
        <w:shd w:val="clear" w:color="auto" w:fill="FFFFFF" w:themeFill="background1"/>
        <w:spacing w:before="0" w:beforeAutospacing="0" w:after="200" w:afterAutospacing="0" w:line="360" w:lineRule="auto"/>
        <w:ind w:left="720" w:right="304"/>
        <w:rPr>
          <w:rFonts w:ascii="Arial" w:hAnsi="Arial" w:eastAsia="Arial" w:cs="Arial"/>
          <w:color w:val="000000" w:themeColor="text1"/>
        </w:rPr>
      </w:pPr>
      <w:r w:rsidRPr="5EAE8B31">
        <w:rPr>
          <w:rFonts w:ascii="Arial" w:hAnsi="Arial" w:eastAsia="Arial" w:cs="Arial"/>
          <w:color w:val="000000" w:themeColor="text1"/>
        </w:rPr>
        <w:t>Enabling the participation of disabled people in the artistic, cultural, sporting, recreational and social life of the city</w:t>
      </w:r>
      <w:r w:rsidRPr="5EAE8B31" w:rsidR="053C54D8">
        <w:rPr>
          <w:rFonts w:ascii="Arial" w:hAnsi="Arial" w:eastAsia="Arial" w:cs="Arial"/>
          <w:color w:val="000000" w:themeColor="text1"/>
        </w:rPr>
        <w:t>.</w:t>
      </w:r>
    </w:p>
    <w:p w:rsidR="7E2B744E" w:rsidP="5EAE8B31" w:rsidRDefault="7E2B744E" w14:paraId="1469CF1D" w14:textId="598E31F4">
      <w:pPr>
        <w:pStyle w:val="NormalWeb"/>
        <w:numPr>
          <w:ilvl w:val="0"/>
          <w:numId w:val="7"/>
        </w:numPr>
        <w:shd w:val="clear" w:color="auto" w:fill="FFFFFF" w:themeFill="background1"/>
        <w:spacing w:before="0" w:beforeAutospacing="0" w:after="200" w:afterAutospacing="0" w:line="360" w:lineRule="auto"/>
        <w:ind w:left="720" w:right="304"/>
        <w:rPr>
          <w:rFonts w:ascii="Arial" w:hAnsi="Arial" w:eastAsia="Arial" w:cs="Arial"/>
          <w:color w:val="000000" w:themeColor="text1"/>
        </w:rPr>
      </w:pPr>
      <w:r w:rsidRPr="5EAE8B31">
        <w:rPr>
          <w:rFonts w:ascii="Arial" w:hAnsi="Arial" w:eastAsia="Arial" w:cs="Arial"/>
          <w:color w:val="000000" w:themeColor="text1"/>
        </w:rPr>
        <w:t xml:space="preserve">Ensuring that the voices of disabled people can be heard in all decisions, especially those that impact on our disabled communities across </w:t>
      </w:r>
      <w:proofErr w:type="spellStart"/>
      <w:r w:rsidRPr="5EAE8B31">
        <w:rPr>
          <w:rFonts w:ascii="Arial" w:hAnsi="Arial" w:eastAsia="Arial" w:cs="Arial"/>
          <w:color w:val="000000" w:themeColor="text1"/>
        </w:rPr>
        <w:t>Tāmaki</w:t>
      </w:r>
      <w:proofErr w:type="spellEnd"/>
      <w:r w:rsidRPr="5EAE8B31">
        <w:rPr>
          <w:rFonts w:ascii="Arial" w:hAnsi="Arial" w:eastAsia="Arial" w:cs="Arial"/>
          <w:color w:val="000000" w:themeColor="text1"/>
        </w:rPr>
        <w:t xml:space="preserve"> Makaurau.</w:t>
      </w:r>
    </w:p>
    <w:p w:rsidRPr="00CE18F3" w:rsidR="00CE18F3" w:rsidP="68D7FAC4" w:rsidRDefault="00CE18F3" w14:paraId="6F2F868C" w14:textId="117AF728">
      <w:pPr>
        <w:spacing w:after="0"/>
        <w:rPr>
          <w:rFonts w:eastAsia="Arial" w:cs="Arial"/>
          <w:color w:val="000000" w:themeColor="text1"/>
        </w:rPr>
      </w:pPr>
      <w:r w:rsidRPr="68D7FAC4">
        <w:rPr>
          <w:rStyle w:val="normaltextrun"/>
          <w:rFonts w:eastAsia="Arial" w:cs="Arial"/>
          <w:color w:val="000000" w:themeColor="text1"/>
        </w:rPr>
        <w:t xml:space="preserve">Overall, this is a good annual </w:t>
      </w:r>
      <w:r w:rsidRPr="68D7FAC4" w:rsidR="4508DA91">
        <w:rPr>
          <w:rStyle w:val="normaltextrun"/>
          <w:rFonts w:eastAsia="Arial" w:cs="Arial"/>
          <w:color w:val="000000" w:themeColor="text1"/>
        </w:rPr>
        <w:t>plan,</w:t>
      </w:r>
      <w:r w:rsidRPr="68D7FAC4" w:rsidR="002201EB">
        <w:rPr>
          <w:rStyle w:val="normaltextrun"/>
          <w:rFonts w:eastAsia="Arial" w:cs="Arial"/>
          <w:color w:val="000000" w:themeColor="text1"/>
        </w:rPr>
        <w:t xml:space="preserve"> but</w:t>
      </w:r>
      <w:r w:rsidRPr="68D7FAC4">
        <w:rPr>
          <w:rStyle w:val="normaltextrun"/>
          <w:rFonts w:eastAsia="Arial" w:cs="Arial"/>
          <w:color w:val="000000" w:themeColor="text1"/>
        </w:rPr>
        <w:t xml:space="preserve"> </w:t>
      </w:r>
      <w:r w:rsidRPr="68D7FAC4" w:rsidR="6B566F9F">
        <w:rPr>
          <w:rStyle w:val="normaltextrun"/>
          <w:rFonts w:eastAsia="Arial" w:cs="Arial"/>
          <w:color w:val="000000" w:themeColor="text1"/>
        </w:rPr>
        <w:t xml:space="preserve">we </w:t>
      </w:r>
      <w:r w:rsidRPr="68D7FAC4" w:rsidR="6B35C566">
        <w:rPr>
          <w:rStyle w:val="normaltextrun"/>
          <w:rFonts w:eastAsia="Arial" w:cs="Arial"/>
          <w:color w:val="000000" w:themeColor="text1"/>
        </w:rPr>
        <w:t xml:space="preserve">do still </w:t>
      </w:r>
      <w:r w:rsidRPr="68D7FAC4" w:rsidR="6B566F9F">
        <w:rPr>
          <w:rStyle w:val="normaltextrun"/>
          <w:rFonts w:eastAsia="Arial" w:cs="Arial"/>
          <w:color w:val="000000" w:themeColor="text1"/>
        </w:rPr>
        <w:t xml:space="preserve">have </w:t>
      </w:r>
      <w:r w:rsidRPr="68D7FAC4" w:rsidR="62E4D27D">
        <w:rPr>
          <w:rStyle w:val="normaltextrun"/>
          <w:rFonts w:eastAsia="Arial" w:cs="Arial"/>
          <w:color w:val="000000" w:themeColor="text1"/>
        </w:rPr>
        <w:t xml:space="preserve">some </w:t>
      </w:r>
      <w:r w:rsidRPr="68D7FAC4" w:rsidR="6B566F9F">
        <w:rPr>
          <w:rStyle w:val="normaltextrun"/>
          <w:rFonts w:eastAsia="Arial" w:cs="Arial"/>
          <w:color w:val="000000" w:themeColor="text1"/>
        </w:rPr>
        <w:t>concerns</w:t>
      </w:r>
      <w:r w:rsidRPr="68D7FAC4">
        <w:rPr>
          <w:rStyle w:val="normaltextrun"/>
          <w:rFonts w:eastAsia="Arial" w:cs="Arial"/>
          <w:color w:val="000000" w:themeColor="text1"/>
        </w:rPr>
        <w:t xml:space="preserve">. </w:t>
      </w:r>
    </w:p>
    <w:p w:rsidR="68D7FAC4" w:rsidP="68D7FAC4" w:rsidRDefault="68D7FAC4" w14:paraId="088A0CF8" w14:textId="74B1D0B9">
      <w:pPr>
        <w:spacing w:after="0"/>
        <w:rPr>
          <w:rStyle w:val="normaltextrun"/>
          <w:rFonts w:eastAsia="Arial" w:cs="Arial"/>
          <w:color w:val="000000" w:themeColor="text1"/>
        </w:rPr>
      </w:pPr>
    </w:p>
    <w:p w:rsidR="00BD7E9D" w:rsidP="68D7FAC4" w:rsidRDefault="00CE18F3" w14:paraId="4A1C66DC" w14:textId="00C3F25D">
      <w:pPr>
        <w:spacing w:after="0" w:line="276" w:lineRule="auto"/>
        <w:rPr>
          <w:rStyle w:val="normaltextrun"/>
          <w:rFonts w:eastAsia="Arial" w:cs="Arial"/>
          <w:color w:val="000000" w:themeColor="text1"/>
          <w:lang w:eastAsia="en-NZ"/>
        </w:rPr>
      </w:pPr>
      <w:r w:rsidRPr="68D7FAC4">
        <w:rPr>
          <w:rStyle w:val="normaltextrun"/>
          <w:rFonts w:eastAsia="Arial" w:cs="Arial"/>
          <w:color w:val="000000" w:themeColor="text1"/>
        </w:rPr>
        <w:t>In this submission, we make recommendations around addressing the needs of the city’s disabled population as part of this year’s budget.</w:t>
      </w:r>
    </w:p>
    <w:p w:rsidR="68D7FAC4" w:rsidP="68D7FAC4" w:rsidRDefault="68D7FAC4" w14:paraId="085A2538" w14:textId="125189BB">
      <w:pPr>
        <w:spacing w:after="0"/>
        <w:rPr>
          <w:rStyle w:val="normaltextrun"/>
          <w:rFonts w:eastAsia="Arial" w:cs="Arial"/>
          <w:color w:val="000000" w:themeColor="text1"/>
        </w:rPr>
      </w:pPr>
    </w:p>
    <w:p w:rsidR="00AB00BE" w:rsidP="5EAE8B31" w:rsidRDefault="00AB00BE" w14:paraId="63F2218E" w14:textId="1D6F18F0">
      <w:pPr>
        <w:pStyle w:val="NormalWeb"/>
        <w:shd w:val="clear" w:color="auto" w:fill="FFFFFF" w:themeFill="background1"/>
        <w:spacing w:before="120" w:beforeAutospacing="0" w:after="200" w:afterAutospacing="0" w:line="360" w:lineRule="auto"/>
        <w:ind w:right="304"/>
        <w:rPr>
          <w:rFonts w:ascii="Arial" w:hAnsi="Arial" w:eastAsia="Arial" w:cs="Arial"/>
          <w:b/>
          <w:bCs/>
          <w:color w:val="143F6A" w:themeColor="accent3" w:themeShade="80"/>
          <w:sz w:val="28"/>
          <w:szCs w:val="28"/>
        </w:rPr>
      </w:pPr>
      <w:r w:rsidRPr="5EAE8B31">
        <w:rPr>
          <w:rFonts w:ascii="Arial" w:hAnsi="Arial" w:eastAsia="Arial" w:cs="Arial"/>
          <w:b/>
          <w:bCs/>
          <w:color w:val="143F6A" w:themeColor="accent3" w:themeShade="80"/>
          <w:sz w:val="28"/>
          <w:szCs w:val="28"/>
        </w:rPr>
        <w:t>Disability Action Plan priorities</w:t>
      </w:r>
    </w:p>
    <w:p w:rsidR="00AB00BE" w:rsidP="26835265" w:rsidRDefault="76472461" w14:paraId="5AFE2205" w14:textId="57A53A81">
      <w:pPr>
        <w:pStyle w:val="NormalWeb"/>
        <w:shd w:val="clear" w:color="auto" w:fill="FFFFFF" w:themeFill="background1"/>
        <w:spacing w:before="120" w:beforeAutospacing="0" w:after="200" w:afterAutospacing="0" w:line="360" w:lineRule="auto"/>
        <w:ind w:right="304"/>
        <w:rPr>
          <w:rFonts w:ascii="Arial" w:hAnsi="Arial" w:cs="Arial"/>
        </w:rPr>
      </w:pPr>
      <w:r w:rsidRPr="5EAE8B31">
        <w:rPr>
          <w:rFonts w:ascii="Arial" w:hAnsi="Arial" w:cs="Arial"/>
          <w:b/>
          <w:bCs/>
        </w:rPr>
        <w:lastRenderedPageBreak/>
        <w:t xml:space="preserve">DPA </w:t>
      </w:r>
      <w:r w:rsidRPr="5EAE8B31" w:rsidR="1FC3A2B0">
        <w:rPr>
          <w:rFonts w:ascii="Arial" w:hAnsi="Arial" w:cs="Arial"/>
          <w:b/>
          <w:bCs/>
        </w:rPr>
        <w:t>commends</w:t>
      </w:r>
      <w:r w:rsidRPr="5EAE8B31">
        <w:rPr>
          <w:rFonts w:ascii="Arial" w:hAnsi="Arial" w:cs="Arial"/>
          <w:b/>
          <w:bCs/>
        </w:rPr>
        <w:t xml:space="preserve"> </w:t>
      </w:r>
      <w:r w:rsidRPr="26835265" w:rsidR="18FE1819">
        <w:rPr>
          <w:rFonts w:ascii="Arial" w:hAnsi="Arial" w:cs="Arial"/>
        </w:rPr>
        <w:t>Auckland</w:t>
      </w:r>
      <w:r w:rsidRPr="5EAE8B31" w:rsidR="18FE1819">
        <w:rPr>
          <w:rFonts w:ascii="Arial" w:hAnsi="Arial" w:cs="Arial"/>
          <w:b/>
          <w:bCs/>
        </w:rPr>
        <w:t xml:space="preserve"> </w:t>
      </w:r>
      <w:r w:rsidRPr="26835265">
        <w:rPr>
          <w:rFonts w:ascii="Arial" w:hAnsi="Arial" w:cs="Arial"/>
        </w:rPr>
        <w:t>Council</w:t>
      </w:r>
      <w:r w:rsidRPr="26835265" w:rsidR="00D07715">
        <w:rPr>
          <w:rFonts w:ascii="Arial" w:hAnsi="Arial" w:cs="Arial"/>
        </w:rPr>
        <w:t xml:space="preserve"> for</w:t>
      </w:r>
      <w:r w:rsidRPr="26835265">
        <w:rPr>
          <w:rFonts w:ascii="Arial" w:hAnsi="Arial" w:cs="Arial"/>
        </w:rPr>
        <w:t xml:space="preserve"> working collaboratively with disabled Aucklanders on the Disability Action Plan outlining practical, achievable actions that the Council can deliver to create a more inclusive and accessible</w:t>
      </w:r>
      <w:r w:rsidRPr="26835265" w:rsidR="503C7012">
        <w:rPr>
          <w:rFonts w:ascii="Arial" w:hAnsi="Arial" w:cs="Arial"/>
        </w:rPr>
        <w:t xml:space="preserve"> city</w:t>
      </w:r>
      <w:r>
        <w:rPr>
          <w:rFonts w:ascii="Arial" w:hAnsi="Arial" w:cs="Arial"/>
        </w:rPr>
        <w:t>.</w:t>
      </w:r>
      <w:r w:rsidR="00AB00BE">
        <w:rPr>
          <w:rStyle w:val="FootnoteReference"/>
          <w:rFonts w:ascii="Arial" w:hAnsi="Arial" w:cs="Arial"/>
        </w:rPr>
        <w:footnoteReference w:id="5"/>
      </w:r>
    </w:p>
    <w:p w:rsidR="00AB00BE" w:rsidP="5EAE8B31" w:rsidRDefault="70F88384" w14:paraId="626C070F" w14:textId="1FFAF08C">
      <w:pPr>
        <w:pStyle w:val="NormalWeb"/>
        <w:shd w:val="clear" w:color="auto" w:fill="FFFFFF" w:themeFill="background1"/>
        <w:spacing w:before="120" w:beforeAutospacing="0" w:after="200" w:afterAutospacing="0" w:line="360" w:lineRule="auto"/>
        <w:ind w:right="304"/>
        <w:rPr>
          <w:rFonts w:ascii="Arial" w:hAnsi="Arial" w:cs="Arial"/>
        </w:rPr>
      </w:pPr>
      <w:r w:rsidRPr="5EAE8B31">
        <w:rPr>
          <w:rFonts w:ascii="Arial" w:hAnsi="Arial" w:cs="Arial"/>
          <w:b/>
          <w:bCs/>
        </w:rPr>
        <w:t>DPA recommends</w:t>
      </w:r>
      <w:r w:rsidRPr="5EAE8B31">
        <w:rPr>
          <w:rFonts w:ascii="Arial" w:hAnsi="Arial" w:cs="Arial"/>
        </w:rPr>
        <w:t xml:space="preserve"> that the following issues are considered for inclusion in the annual plan</w:t>
      </w:r>
      <w:r w:rsidRPr="5EAE8B31" w:rsidR="00AB00BE">
        <w:rPr>
          <w:rFonts w:ascii="Arial" w:hAnsi="Arial" w:cs="Arial"/>
        </w:rPr>
        <w:t>:</w:t>
      </w:r>
    </w:p>
    <w:p w:rsidRPr="006177CE" w:rsidR="00AB00BE" w:rsidP="5EAE8B31" w:rsidRDefault="013BECE9" w14:paraId="6557C435" w14:textId="1EC512A5">
      <w:pPr>
        <w:pStyle w:val="NormalWeb"/>
        <w:numPr>
          <w:ilvl w:val="0"/>
          <w:numId w:val="38"/>
        </w:numPr>
        <w:shd w:val="clear" w:color="auto" w:fill="FFFFFF" w:themeFill="background1"/>
        <w:spacing w:before="0" w:beforeAutospacing="0" w:after="200" w:afterAutospacing="0" w:line="360" w:lineRule="auto"/>
        <w:ind w:right="304"/>
        <w:rPr>
          <w:rFonts w:ascii="Arial" w:hAnsi="Arial" w:eastAsia="Arial" w:cs="Arial"/>
        </w:rPr>
      </w:pPr>
      <w:r w:rsidRPr="5EAE8B31">
        <w:rPr>
          <w:rFonts w:ascii="Arial" w:hAnsi="Arial" w:eastAsia="Arial" w:cs="Arial"/>
        </w:rPr>
        <w:t>The</w:t>
      </w:r>
      <w:r w:rsidRPr="5EAE8B31" w:rsidR="00AB00BE">
        <w:rPr>
          <w:rFonts w:ascii="Arial" w:hAnsi="Arial" w:eastAsia="Arial" w:cs="Arial"/>
        </w:rPr>
        <w:t xml:space="preserve"> inclusion of a disability lens to shape Council investment decisions</w:t>
      </w:r>
      <w:r w:rsidRPr="5EAE8B31" w:rsidR="1D3585BA">
        <w:rPr>
          <w:rFonts w:ascii="Arial" w:hAnsi="Arial" w:eastAsia="Arial" w:cs="Arial"/>
        </w:rPr>
        <w:t>, especially around improving</w:t>
      </w:r>
      <w:r w:rsidRPr="5EAE8B31" w:rsidR="3CA896FE">
        <w:rPr>
          <w:rFonts w:ascii="Arial" w:hAnsi="Arial" w:eastAsia="Arial" w:cs="Arial"/>
        </w:rPr>
        <w:t xml:space="preserve"> the</w:t>
      </w:r>
      <w:r w:rsidRPr="5EAE8B31" w:rsidR="1D3585BA">
        <w:rPr>
          <w:rFonts w:ascii="Arial" w:hAnsi="Arial" w:eastAsia="Arial" w:cs="Arial"/>
        </w:rPr>
        <w:t xml:space="preserve"> accessibility of council services,</w:t>
      </w:r>
      <w:r w:rsidRPr="5EAE8B31" w:rsidR="2341966F">
        <w:rPr>
          <w:rFonts w:ascii="Arial" w:hAnsi="Arial" w:eastAsia="Arial" w:cs="Arial"/>
        </w:rPr>
        <w:t xml:space="preserve"> transport,</w:t>
      </w:r>
      <w:r w:rsidRPr="5EAE8B31" w:rsidR="1D3585BA">
        <w:rPr>
          <w:rFonts w:ascii="Arial" w:hAnsi="Arial" w:eastAsia="Arial" w:cs="Arial"/>
        </w:rPr>
        <w:t xml:space="preserve"> information</w:t>
      </w:r>
      <w:r w:rsidRPr="5EAE8B31" w:rsidR="54D7BA2E">
        <w:rPr>
          <w:rFonts w:ascii="Arial" w:hAnsi="Arial" w:eastAsia="Arial" w:cs="Arial"/>
        </w:rPr>
        <w:t>, events, building consent</w:t>
      </w:r>
      <w:r w:rsidRPr="5EAE8B31" w:rsidR="1D3585BA">
        <w:rPr>
          <w:rFonts w:ascii="Arial" w:hAnsi="Arial" w:eastAsia="Arial" w:cs="Arial"/>
        </w:rPr>
        <w:t xml:space="preserve"> </w:t>
      </w:r>
      <w:r w:rsidRPr="5EAE8B31" w:rsidR="15F95B85">
        <w:rPr>
          <w:rFonts w:ascii="Arial" w:hAnsi="Arial" w:eastAsia="Arial" w:cs="Arial"/>
        </w:rPr>
        <w:t xml:space="preserve">services </w:t>
      </w:r>
      <w:r w:rsidRPr="5EAE8B31" w:rsidR="1D3585BA">
        <w:rPr>
          <w:rFonts w:ascii="Arial" w:hAnsi="Arial" w:eastAsia="Arial" w:cs="Arial"/>
        </w:rPr>
        <w:t>and infrastructure.</w:t>
      </w:r>
    </w:p>
    <w:p w:rsidR="00AB00BE" w:rsidP="00AB00BE" w:rsidRDefault="00222486" w14:paraId="22516266" w14:textId="027EA1B9">
      <w:pPr>
        <w:pStyle w:val="NormalWeb"/>
        <w:numPr>
          <w:ilvl w:val="0"/>
          <w:numId w:val="38"/>
        </w:numPr>
        <w:shd w:val="clear" w:color="auto" w:fill="FFFFFF" w:themeFill="background1"/>
        <w:spacing w:before="0" w:beforeAutospacing="0" w:after="200" w:afterAutospacing="0" w:line="360" w:lineRule="auto"/>
        <w:ind w:right="304"/>
        <w:rPr>
          <w:rFonts w:ascii="Arial" w:hAnsi="Arial" w:eastAsia="Arial" w:cs="Arial"/>
        </w:rPr>
      </w:pPr>
      <w:r>
        <w:rPr>
          <w:rFonts w:ascii="Arial" w:hAnsi="Arial" w:eastAsia="Arial" w:cs="Arial"/>
        </w:rPr>
        <w:t xml:space="preserve">The plan discusses </w:t>
      </w:r>
      <w:r w:rsidR="004678FA">
        <w:rPr>
          <w:rFonts w:ascii="Arial" w:hAnsi="Arial" w:eastAsia="Arial" w:cs="Arial"/>
        </w:rPr>
        <w:t>a</w:t>
      </w:r>
      <w:r w:rsidR="00AB00BE">
        <w:rPr>
          <w:rFonts w:ascii="Arial" w:hAnsi="Arial" w:eastAsia="Arial" w:cs="Arial"/>
        </w:rPr>
        <w:t>lign</w:t>
      </w:r>
      <w:r w:rsidR="00081B7A">
        <w:rPr>
          <w:rFonts w:ascii="Arial" w:hAnsi="Arial" w:eastAsia="Arial" w:cs="Arial"/>
        </w:rPr>
        <w:t>ing</w:t>
      </w:r>
      <w:r w:rsidR="00AB00BE">
        <w:rPr>
          <w:rFonts w:ascii="Arial" w:hAnsi="Arial" w:eastAsia="Arial" w:cs="Arial"/>
        </w:rPr>
        <w:t xml:space="preserve"> to </w:t>
      </w:r>
      <w:r w:rsidR="00081B7A">
        <w:rPr>
          <w:rFonts w:ascii="Arial" w:hAnsi="Arial" w:eastAsia="Arial" w:cs="Arial"/>
        </w:rPr>
        <w:t xml:space="preserve">the </w:t>
      </w:r>
      <w:r w:rsidR="00AB00BE">
        <w:rPr>
          <w:rFonts w:ascii="Arial" w:hAnsi="Arial" w:eastAsia="Arial" w:cs="Arial"/>
        </w:rPr>
        <w:t>M</w:t>
      </w:r>
      <w:r w:rsidRPr="007D4A64" w:rsidR="00AB00BE">
        <w:rPr>
          <w:rFonts w:ascii="Arial" w:hAnsi="Arial" w:eastAsia="Arial" w:cs="Arial"/>
        </w:rPr>
        <w:t>ā</w:t>
      </w:r>
      <w:r w:rsidR="00AB00BE">
        <w:rPr>
          <w:rFonts w:ascii="Arial" w:hAnsi="Arial" w:eastAsia="Arial" w:cs="Arial"/>
        </w:rPr>
        <w:t>ori plan</w:t>
      </w:r>
      <w:r w:rsidR="004678FA">
        <w:rPr>
          <w:rFonts w:ascii="Arial" w:hAnsi="Arial" w:eastAsia="Arial" w:cs="Arial"/>
        </w:rPr>
        <w:t xml:space="preserve"> </w:t>
      </w:r>
      <w:r w:rsidR="009D521A">
        <w:rPr>
          <w:rFonts w:ascii="Arial" w:hAnsi="Arial" w:eastAsia="Arial" w:cs="Arial"/>
        </w:rPr>
        <w:t>for Wh</w:t>
      </w:r>
      <w:r w:rsidRPr="007D4A64" w:rsidR="009D521A">
        <w:rPr>
          <w:rFonts w:ascii="Arial" w:hAnsi="Arial" w:eastAsia="Arial" w:cs="Arial"/>
        </w:rPr>
        <w:t>ā</w:t>
      </w:r>
      <w:r w:rsidR="009D521A">
        <w:rPr>
          <w:rFonts w:ascii="Arial" w:hAnsi="Arial" w:eastAsia="Arial" w:cs="Arial"/>
        </w:rPr>
        <w:t xml:space="preserve">nau </w:t>
      </w:r>
      <w:proofErr w:type="spellStart"/>
      <w:r w:rsidR="009D521A">
        <w:rPr>
          <w:rFonts w:ascii="Arial" w:hAnsi="Arial" w:eastAsia="Arial" w:cs="Arial"/>
        </w:rPr>
        <w:t>Hau</w:t>
      </w:r>
      <w:r w:rsidRPr="007D4A64" w:rsidR="009D521A">
        <w:rPr>
          <w:rFonts w:ascii="Arial" w:hAnsi="Arial" w:eastAsia="Arial" w:cs="Arial"/>
        </w:rPr>
        <w:t>ā</w:t>
      </w:r>
      <w:proofErr w:type="spellEnd"/>
      <w:r w:rsidR="009D521A">
        <w:rPr>
          <w:rFonts w:ascii="Arial" w:hAnsi="Arial" w:eastAsia="Arial" w:cs="Arial"/>
        </w:rPr>
        <w:t>/Disabled M</w:t>
      </w:r>
      <w:r w:rsidRPr="007D4A64" w:rsidR="009D521A">
        <w:rPr>
          <w:rFonts w:ascii="Arial" w:hAnsi="Arial" w:eastAsia="Arial" w:cs="Arial"/>
        </w:rPr>
        <w:t>ā</w:t>
      </w:r>
      <w:r w:rsidR="009D521A">
        <w:rPr>
          <w:rFonts w:ascii="Arial" w:hAnsi="Arial" w:eastAsia="Arial" w:cs="Arial"/>
        </w:rPr>
        <w:t>ori</w:t>
      </w:r>
      <w:r w:rsidR="00B25EA3">
        <w:rPr>
          <w:rFonts w:ascii="Arial" w:hAnsi="Arial" w:eastAsia="Arial" w:cs="Arial"/>
        </w:rPr>
        <w:t xml:space="preserve"> which includes:</w:t>
      </w:r>
    </w:p>
    <w:p w:rsidR="00AB00BE" w:rsidP="26835265" w:rsidRDefault="76472461" w14:paraId="2738B780" w14:textId="79F16490">
      <w:pPr>
        <w:pStyle w:val="NormalWeb"/>
        <w:numPr>
          <w:ilvl w:val="1"/>
          <w:numId w:val="38"/>
        </w:numPr>
        <w:shd w:val="clear" w:color="auto" w:fill="FFFFFF" w:themeFill="background1"/>
        <w:spacing w:before="0" w:beforeAutospacing="0" w:after="200" w:afterAutospacing="0" w:line="360" w:lineRule="auto"/>
        <w:ind w:right="304"/>
        <w:rPr>
          <w:rFonts w:ascii="Arial" w:hAnsi="Arial" w:eastAsia="Arial" w:cs="Arial"/>
        </w:rPr>
      </w:pPr>
      <w:r w:rsidRPr="26835265">
        <w:rPr>
          <w:rFonts w:ascii="Arial" w:hAnsi="Arial" w:eastAsia="Arial" w:cs="Arial"/>
        </w:rPr>
        <w:t>Council collaboration with Māori disabled people’s organisation</w:t>
      </w:r>
      <w:r w:rsidRPr="26835265" w:rsidR="4BB389E5">
        <w:rPr>
          <w:rFonts w:ascii="Arial" w:hAnsi="Arial" w:eastAsia="Arial" w:cs="Arial"/>
        </w:rPr>
        <w:t>s</w:t>
      </w:r>
      <w:r w:rsidRPr="26835265">
        <w:rPr>
          <w:rFonts w:ascii="Arial" w:hAnsi="Arial" w:eastAsia="Arial" w:cs="Arial"/>
        </w:rPr>
        <w:t xml:space="preserve"> who are mana whenua under Te Tiriti.  An example is the development of a sustainable accessible marae in the South Auckland region </w:t>
      </w:r>
      <w:r w:rsidRPr="26835265" w:rsidR="19009390">
        <w:rPr>
          <w:rFonts w:ascii="Arial" w:hAnsi="Arial" w:eastAsia="Arial" w:cs="Arial"/>
        </w:rPr>
        <w:t>as part of</w:t>
      </w:r>
      <w:r w:rsidRPr="26835265">
        <w:rPr>
          <w:rFonts w:ascii="Arial" w:hAnsi="Arial" w:eastAsia="Arial" w:cs="Arial"/>
        </w:rPr>
        <w:t xml:space="preserve"> the Marae Infrastructure Programme</w:t>
      </w:r>
    </w:p>
    <w:p w:rsidR="00AB00BE" w:rsidP="002666EF" w:rsidRDefault="00AB00BE" w14:paraId="0242CB4F" w14:textId="12DBFBA5">
      <w:pPr>
        <w:pStyle w:val="NormalWeb"/>
        <w:numPr>
          <w:ilvl w:val="1"/>
          <w:numId w:val="38"/>
        </w:numPr>
        <w:shd w:val="clear" w:color="auto" w:fill="FFFFFF" w:themeFill="background1"/>
        <w:spacing w:before="0" w:beforeAutospacing="0" w:after="200" w:afterAutospacing="0" w:line="360" w:lineRule="auto"/>
        <w:ind w:right="304"/>
        <w:rPr>
          <w:rFonts w:ascii="Arial" w:hAnsi="Arial" w:eastAsia="Arial" w:cs="Arial"/>
        </w:rPr>
      </w:pPr>
      <w:r w:rsidRPr="007E4A71">
        <w:rPr>
          <w:rFonts w:ascii="Arial" w:hAnsi="Arial" w:eastAsia="Arial" w:cs="Arial"/>
        </w:rPr>
        <w:t xml:space="preserve">Partnership </w:t>
      </w:r>
      <w:r>
        <w:rPr>
          <w:rFonts w:ascii="Arial" w:hAnsi="Arial" w:eastAsia="Arial" w:cs="Arial"/>
        </w:rPr>
        <w:t xml:space="preserve">with </w:t>
      </w:r>
      <w:r w:rsidRPr="007E4A71">
        <w:rPr>
          <w:rFonts w:ascii="Arial" w:hAnsi="Arial" w:eastAsia="Arial" w:cs="Arial"/>
        </w:rPr>
        <w:t xml:space="preserve">Māori disabled in the space of mana whenua and </w:t>
      </w:r>
      <w:proofErr w:type="spellStart"/>
      <w:r w:rsidRPr="007E4A71">
        <w:rPr>
          <w:rFonts w:ascii="Arial" w:hAnsi="Arial" w:eastAsia="Arial" w:cs="Arial"/>
        </w:rPr>
        <w:t>kaitiakitanga</w:t>
      </w:r>
      <w:proofErr w:type="spellEnd"/>
      <w:r w:rsidRPr="007E4A71">
        <w:rPr>
          <w:rFonts w:ascii="Arial" w:hAnsi="Arial" w:eastAsia="Arial" w:cs="Arial"/>
        </w:rPr>
        <w:t xml:space="preserve"> is also key in landscape initiatives, public transport roads and footpaths, pest management, water wastewater treatment, community engagement, climate action, waste management, economic development, regional facilities and urban regeneration</w:t>
      </w:r>
      <w:r w:rsidR="00081B7A">
        <w:rPr>
          <w:rFonts w:ascii="Arial" w:hAnsi="Arial" w:eastAsia="Arial" w:cs="Arial"/>
        </w:rPr>
        <w:t>.</w:t>
      </w:r>
    </w:p>
    <w:p w:rsidR="009F0574" w:rsidP="26835265" w:rsidRDefault="39C843AC" w14:paraId="29F6CA3B" w14:textId="2EAA9B40">
      <w:pPr>
        <w:pStyle w:val="NormalWeb"/>
        <w:shd w:val="clear" w:color="auto" w:fill="FFFFFF" w:themeFill="background1"/>
        <w:spacing w:before="0" w:beforeAutospacing="0" w:after="200" w:afterAutospacing="0" w:line="360" w:lineRule="auto"/>
        <w:ind w:right="304"/>
        <w:rPr>
          <w:rFonts w:ascii="Arial" w:hAnsi="Arial" w:eastAsia="Arial" w:cs="Arial"/>
          <w:b/>
          <w:bCs/>
          <w:color w:val="143F6A" w:themeColor="accent3" w:themeShade="80"/>
          <w:sz w:val="28"/>
          <w:szCs w:val="28"/>
        </w:rPr>
      </w:pPr>
      <w:r w:rsidRPr="26835265">
        <w:rPr>
          <w:rFonts w:ascii="Arial" w:hAnsi="Arial" w:eastAsia="Arial" w:cs="Arial"/>
          <w:b/>
          <w:bCs/>
          <w:color w:val="143F6A" w:themeColor="accent3" w:themeShade="80"/>
          <w:sz w:val="28"/>
          <w:szCs w:val="28"/>
        </w:rPr>
        <w:t>Rates</w:t>
      </w:r>
    </w:p>
    <w:p w:rsidR="00EF0C8C" w:rsidP="00EF0C8C" w:rsidRDefault="7CDDE37E" w14:paraId="774E0283" w14:textId="1153C50E">
      <w:pPr>
        <w:spacing w:after="0"/>
      </w:pPr>
      <w:r w:rsidRPr="68D7FAC4">
        <w:rPr>
          <w:rStyle w:val="normaltextrun"/>
          <w:rFonts w:eastAsia="Arial" w:cs="Arial"/>
          <w:color w:val="000000" w:themeColor="text1"/>
        </w:rPr>
        <w:t>The</w:t>
      </w:r>
      <w:r w:rsidRPr="68D7FAC4" w:rsidR="08CA9947">
        <w:rPr>
          <w:rStyle w:val="normaltextrun"/>
          <w:rFonts w:eastAsia="Arial" w:cs="Arial"/>
          <w:color w:val="000000" w:themeColor="text1"/>
        </w:rPr>
        <w:t xml:space="preserve"> current </w:t>
      </w:r>
      <w:r w:rsidRPr="68D7FAC4">
        <w:rPr>
          <w:rStyle w:val="normaltextrun"/>
          <w:rFonts w:eastAsia="Arial" w:cs="Arial"/>
          <w:color w:val="000000" w:themeColor="text1"/>
        </w:rPr>
        <w:t xml:space="preserve">overall </w:t>
      </w:r>
      <w:r w:rsidRPr="68D7FAC4" w:rsidR="08CA9947">
        <w:rPr>
          <w:rStyle w:val="normaltextrun"/>
          <w:rFonts w:eastAsia="Arial" w:cs="Arial"/>
          <w:color w:val="000000" w:themeColor="text1"/>
        </w:rPr>
        <w:t xml:space="preserve">rates increase </w:t>
      </w:r>
      <w:r w:rsidRPr="68D7FAC4">
        <w:rPr>
          <w:rStyle w:val="normaltextrun"/>
          <w:rFonts w:eastAsia="Arial" w:cs="Arial"/>
          <w:color w:val="000000" w:themeColor="text1"/>
        </w:rPr>
        <w:t xml:space="preserve">of 7.9% </w:t>
      </w:r>
      <w:r w:rsidRPr="68D7FAC4" w:rsidR="08CA9947">
        <w:rPr>
          <w:rStyle w:val="normaltextrun"/>
          <w:rFonts w:eastAsia="Arial" w:cs="Arial"/>
          <w:color w:val="000000" w:themeColor="text1"/>
        </w:rPr>
        <w:t>was indicated in the LTP</w:t>
      </w:r>
      <w:r w:rsidRPr="68D7FAC4" w:rsidR="5BAC205B">
        <w:rPr>
          <w:rStyle w:val="normaltextrun"/>
          <w:rFonts w:eastAsia="Arial" w:cs="Arial"/>
          <w:color w:val="000000" w:themeColor="text1"/>
        </w:rPr>
        <w:t xml:space="preserve">. </w:t>
      </w:r>
      <w:r w:rsidR="59529669">
        <w:t xml:space="preserve">DPA recognises that this increase will place pressure on many household budgets, especially given the cost-of-living increases expected due to </w:t>
      </w:r>
      <w:r w:rsidR="5C5314F3">
        <w:t>petrol</w:t>
      </w:r>
      <w:r w:rsidR="59529669">
        <w:t xml:space="preserve"> price rises caused by the Iran War and that this will disproportionately impact lower income households, many of whom would have disabled people living within them. </w:t>
      </w:r>
    </w:p>
    <w:p w:rsidR="00EF0C8C" w:rsidP="00EF0C8C" w:rsidRDefault="00EF0C8C" w14:paraId="06C35AD2" w14:textId="77777777">
      <w:pPr>
        <w:spacing w:after="0"/>
        <w:rPr>
          <w:szCs w:val="24"/>
        </w:rPr>
      </w:pPr>
    </w:p>
    <w:p w:rsidR="00EF0C8C" w:rsidP="00EF0C8C" w:rsidRDefault="00EF0C8C" w14:paraId="0F7FEE41" w14:textId="2115DED6">
      <w:pPr>
        <w:spacing w:after="0"/>
      </w:pPr>
      <w:r w:rsidRPr="71704404">
        <w:rPr>
          <w:b/>
          <w:bCs/>
        </w:rPr>
        <w:lastRenderedPageBreak/>
        <w:t>DPA asks</w:t>
      </w:r>
      <w:r>
        <w:t xml:space="preserve"> that the </w:t>
      </w:r>
      <w:r w:rsidR="0058020D">
        <w:t>Council</w:t>
      </w:r>
      <w:r>
        <w:t xml:space="preserve"> promote, including in accessible formats, the availability of rates assistance funded through the Department of Internal Affairs to offset rates bills for low-income households.</w:t>
      </w:r>
    </w:p>
    <w:p w:rsidR="00EF0C8C" w:rsidP="00EF0C8C" w:rsidRDefault="00EF0C8C" w14:paraId="39E3DD6D" w14:textId="77777777">
      <w:pPr>
        <w:spacing w:after="0"/>
        <w:rPr>
          <w:szCs w:val="24"/>
        </w:rPr>
      </w:pPr>
    </w:p>
    <w:p w:rsidR="00EF0C8C" w:rsidP="68D7FAC4" w:rsidRDefault="54C94F93" w14:paraId="75B25FB5" w14:textId="10C7A844">
      <w:pPr>
        <w:spacing w:after="0"/>
      </w:pPr>
      <w:r>
        <w:t>An</w:t>
      </w:r>
      <w:r w:rsidR="00EF0C8C">
        <w:t xml:space="preserve">y rates rise will be difficult but still necessary if council capital spending programmes, services and activities are to be maintained even in these difficult times. </w:t>
      </w:r>
    </w:p>
    <w:p w:rsidR="0058020D" w:rsidP="00EF0C8C" w:rsidRDefault="0058020D" w14:paraId="623A8E69" w14:textId="77777777">
      <w:pPr>
        <w:spacing w:after="0"/>
      </w:pPr>
    </w:p>
    <w:p w:rsidR="00EF0C8C" w:rsidP="68D7FAC4" w:rsidRDefault="00EF0C8C" w14:paraId="66AB4CE4" w14:textId="664A9A61">
      <w:pPr>
        <w:spacing w:after="0"/>
      </w:pPr>
      <w:r>
        <w:t xml:space="preserve">However, DPA has concerns </w:t>
      </w:r>
      <w:r w:rsidR="4C64E094">
        <w:t>imposing a rates cap as</w:t>
      </w:r>
      <w:r>
        <w:t xml:space="preserve"> that we know that this will restrict the ability of councils to properly resource the delivery of local services and projects, leading to significant downstream impacts and costs to ratepayers in other areas including increased user charges for existing council services including, for example, dog registration and swimming pool/recreational centre fees, increased rents for council provided social housing, all of which would disproportionately impact disabled people.</w:t>
      </w:r>
    </w:p>
    <w:p w:rsidR="00EF0C8C" w:rsidP="00EF0C8C" w:rsidRDefault="00EF0C8C" w14:paraId="54B1B2E0" w14:textId="77777777">
      <w:pPr>
        <w:spacing w:after="0"/>
        <w:rPr>
          <w:szCs w:val="24"/>
        </w:rPr>
      </w:pPr>
    </w:p>
    <w:p w:rsidR="00EF0C8C" w:rsidP="00EF0C8C" w:rsidRDefault="00EF0C8C" w14:paraId="4028125E" w14:textId="6D1CB849">
      <w:pPr>
        <w:spacing w:after="0"/>
      </w:pPr>
      <w:r>
        <w:t>We are particularly concerned that a rates cap would also lead to significant reductions in council spending on infrastructure and services around the country, affecting services including public libraries, community centres, museums and swimming pools – all services that residents, especially disabled residents, rely on for community connection, inclusion and wellbeing.</w:t>
      </w:r>
    </w:p>
    <w:p w:rsidR="00EF0C8C" w:rsidP="00EF0C8C" w:rsidRDefault="00EF0C8C" w14:paraId="5C557591" w14:textId="77777777">
      <w:pPr>
        <w:spacing w:after="0"/>
        <w:rPr>
          <w:szCs w:val="24"/>
        </w:rPr>
      </w:pPr>
    </w:p>
    <w:p w:rsidR="00EF0C8C" w:rsidP="00EF0C8C" w:rsidRDefault="00EF0C8C" w14:paraId="558C1836" w14:textId="77777777">
      <w:pPr>
        <w:spacing w:after="0"/>
      </w:pPr>
      <w:r w:rsidRPr="71704404">
        <w:rPr>
          <w:b/>
          <w:bCs/>
        </w:rPr>
        <w:t xml:space="preserve">DPA strongly supports </w:t>
      </w:r>
      <w:r>
        <w:t>central government opening more financial tools for local government to access including, for example, returning revenue gathered from GST paid on rates to local councils and co-funding of three waters projects.</w:t>
      </w:r>
    </w:p>
    <w:p w:rsidR="00EF0C8C" w:rsidP="00EF0C8C" w:rsidRDefault="00EF0C8C" w14:paraId="7A89B5F7" w14:textId="77777777">
      <w:pPr>
        <w:spacing w:after="0"/>
        <w:rPr>
          <w:szCs w:val="24"/>
        </w:rPr>
      </w:pPr>
    </w:p>
    <w:p w:rsidR="00EF0C8C" w:rsidP="00EF0C8C" w:rsidRDefault="2E6A4281" w14:paraId="1016C995" w14:textId="1128F983">
      <w:pPr>
        <w:spacing w:after="0"/>
      </w:pPr>
      <w:r>
        <w:t>We believe that c</w:t>
      </w:r>
      <w:r w:rsidR="00EF0C8C">
        <w:t>entral government should also fully fund the cost of activities provided by local councils on its behalf (known as unfunded mandates), for example, liquor licensing and public health inspections.</w:t>
      </w:r>
    </w:p>
    <w:p w:rsidR="00EF0C8C" w:rsidP="00EF0C8C" w:rsidRDefault="00EF0C8C" w14:paraId="55400E8D" w14:textId="77777777">
      <w:pPr>
        <w:spacing w:after="0"/>
        <w:rPr>
          <w:szCs w:val="24"/>
        </w:rPr>
      </w:pPr>
    </w:p>
    <w:p w:rsidR="00EF0C8C" w:rsidP="00EF0C8C" w:rsidRDefault="00EF0C8C" w14:paraId="157B249F" w14:textId="77777777">
      <w:pPr>
        <w:spacing w:after="0"/>
      </w:pPr>
      <w:r>
        <w:t>The creation of more funding pathways for local government, will help contain rates rises much better than any rates cap could.</w:t>
      </w:r>
    </w:p>
    <w:p w:rsidR="00894B8B" w:rsidP="00EF0C8C" w:rsidRDefault="00894B8B" w14:paraId="2515DACE" w14:textId="77777777">
      <w:pPr>
        <w:spacing w:after="0"/>
      </w:pPr>
    </w:p>
    <w:p w:rsidR="0BD20AFE" w:rsidP="5EAE8B31" w:rsidRDefault="0BD20AFE" w14:paraId="39C913AA" w14:textId="17BD660B">
      <w:pPr>
        <w:pStyle w:val="NormalWeb"/>
        <w:spacing w:before="0" w:beforeAutospacing="0" w:after="0" w:afterAutospacing="0" w:line="360" w:lineRule="auto"/>
        <w:rPr>
          <w:rFonts w:ascii="Arial" w:hAnsi="Arial" w:eastAsia="Arial" w:cs="Arial"/>
          <w:b/>
          <w:bCs/>
          <w:color w:val="143F6A" w:themeColor="accent3" w:themeShade="80"/>
          <w:sz w:val="28"/>
          <w:szCs w:val="28"/>
        </w:rPr>
      </w:pPr>
      <w:r w:rsidRPr="5EAE8B31">
        <w:rPr>
          <w:rFonts w:ascii="Arial" w:hAnsi="Arial" w:eastAsia="Arial" w:cs="Arial"/>
          <w:b/>
          <w:bCs/>
          <w:color w:val="143F6A" w:themeColor="accent3" w:themeShade="80"/>
          <w:sz w:val="28"/>
          <w:szCs w:val="28"/>
        </w:rPr>
        <w:t>Transport</w:t>
      </w:r>
    </w:p>
    <w:p w:rsidR="007558DB" w:rsidP="007558DB" w:rsidRDefault="007558DB" w14:paraId="01C86581" w14:textId="3689DAF0">
      <w:pPr>
        <w:pStyle w:val="NormalWeb"/>
        <w:shd w:val="clear" w:color="auto" w:fill="FFFFFF" w:themeFill="background1"/>
        <w:spacing w:before="0" w:beforeAutospacing="0" w:after="200" w:afterAutospacing="0" w:line="360" w:lineRule="auto"/>
        <w:ind w:right="304"/>
        <w:rPr>
          <w:rFonts w:ascii="Arial" w:hAnsi="Arial" w:eastAsia="Arial" w:cs="Arial"/>
        </w:rPr>
      </w:pPr>
      <w:r w:rsidRPr="000C0349">
        <w:rPr>
          <w:rFonts w:ascii="Arial" w:hAnsi="Arial" w:eastAsia="Arial" w:cs="Arial"/>
        </w:rPr>
        <w:lastRenderedPageBreak/>
        <w:t>The provision of public transport services is important for disabled Aucklanders in terms of the ability to undertake social connection, inclusion and participation in their communities.</w:t>
      </w:r>
    </w:p>
    <w:p w:rsidR="000C0349" w:rsidP="5EAE8B31" w:rsidRDefault="000C0349" w14:paraId="3D262B0C" w14:textId="14EAF1D0">
      <w:pPr>
        <w:pStyle w:val="NormalWeb"/>
        <w:shd w:val="clear" w:color="auto" w:fill="FFFFFF" w:themeFill="background1"/>
        <w:spacing w:before="0" w:beforeAutospacing="0" w:after="200" w:afterAutospacing="0" w:line="360" w:lineRule="auto"/>
        <w:ind w:right="304"/>
        <w:rPr>
          <w:rFonts w:ascii="Arial" w:hAnsi="Arial" w:eastAsia="Arial" w:cs="Arial"/>
          <w:color w:val="000000" w:themeColor="text1"/>
        </w:rPr>
      </w:pPr>
      <w:r w:rsidRPr="5EAE8B31">
        <w:rPr>
          <w:rFonts w:ascii="Arial" w:hAnsi="Arial" w:eastAsia="Arial" w:cs="Arial"/>
        </w:rPr>
        <w:t xml:space="preserve">The City Rail Link (CRL) opened in 2026 with accessibility features </w:t>
      </w:r>
      <w:r w:rsidRPr="5EAE8B31" w:rsidR="69F1BAF5">
        <w:rPr>
          <w:rFonts w:ascii="Arial" w:hAnsi="Arial" w:eastAsia="Arial" w:cs="Arial"/>
        </w:rPr>
        <w:t>including</w:t>
      </w:r>
      <w:r w:rsidRPr="5EAE8B31" w:rsidR="00336D63">
        <w:rPr>
          <w:rFonts w:ascii="Arial" w:hAnsi="Arial" w:eastAsia="Arial" w:cs="Arial"/>
        </w:rPr>
        <w:t xml:space="preserve"> </w:t>
      </w:r>
      <w:r w:rsidRPr="5EAE8B31">
        <w:rPr>
          <w:rFonts w:ascii="Arial" w:hAnsi="Arial" w:eastAsia="Arial" w:cs="Arial"/>
        </w:rPr>
        <w:t>step-free access, lifts to deep underground platforms, and moderni</w:t>
      </w:r>
      <w:r w:rsidRPr="5EAE8B31" w:rsidR="66668CF0">
        <w:rPr>
          <w:rFonts w:ascii="Arial" w:hAnsi="Arial" w:eastAsia="Arial" w:cs="Arial"/>
        </w:rPr>
        <w:t>s</w:t>
      </w:r>
      <w:r w:rsidRPr="5EAE8B31">
        <w:rPr>
          <w:rFonts w:ascii="Arial" w:hAnsi="Arial" w:eastAsia="Arial" w:cs="Arial"/>
        </w:rPr>
        <w:t>ed stations. It integrates with electric trains featuring automatic ramps, improved platform markings, and frequent, reliable services to enhance mobility for all commuters, including wheelchair users</w:t>
      </w:r>
      <w:r w:rsidRPr="5EAE8B31" w:rsidR="0053003F">
        <w:rPr>
          <w:rFonts w:ascii="Arial" w:hAnsi="Arial" w:eastAsia="Arial" w:cs="Arial"/>
        </w:rPr>
        <w:t>.</w:t>
      </w:r>
    </w:p>
    <w:p w:rsidR="008C1A7B" w:rsidP="5EAE8B31" w:rsidRDefault="35A4DB34" w14:paraId="5976D851" w14:textId="0B888302">
      <w:pPr>
        <w:pStyle w:val="NormalWeb"/>
        <w:shd w:val="clear" w:color="auto" w:fill="FFFFFF" w:themeFill="background1"/>
        <w:spacing w:before="0" w:beforeAutospacing="0" w:after="200" w:afterAutospacing="0" w:line="360" w:lineRule="auto"/>
        <w:ind w:right="304"/>
        <w:rPr>
          <w:rFonts w:ascii="Arial" w:hAnsi="Arial" w:eastAsia="Arial" w:cs="Arial"/>
          <w:color w:val="000000" w:themeColor="text1"/>
        </w:rPr>
      </w:pPr>
      <w:r w:rsidRPr="5EAE8B31">
        <w:rPr>
          <w:rFonts w:ascii="Arial" w:hAnsi="Arial" w:eastAsia="Arial" w:cs="Arial"/>
          <w:color w:val="000000" w:themeColor="text1"/>
        </w:rPr>
        <w:t>However, DPA is concerned that changes</w:t>
      </w:r>
      <w:r w:rsidRPr="5EAE8B31" w:rsidR="65537807">
        <w:rPr>
          <w:rFonts w:ascii="Arial" w:hAnsi="Arial" w:eastAsia="Arial" w:cs="Arial"/>
          <w:color w:val="000000" w:themeColor="text1"/>
        </w:rPr>
        <w:t xml:space="preserve"> in the transport space</w:t>
      </w:r>
      <w:r w:rsidRPr="5EAE8B31">
        <w:rPr>
          <w:rFonts w:ascii="Arial" w:hAnsi="Arial" w:eastAsia="Arial" w:cs="Arial"/>
          <w:color w:val="000000" w:themeColor="text1"/>
        </w:rPr>
        <w:t xml:space="preserve"> can cause disruptions on different levels</w:t>
      </w:r>
      <w:r w:rsidRPr="5EAE8B31" w:rsidR="00A75219">
        <w:rPr>
          <w:rFonts w:ascii="Arial" w:hAnsi="Arial" w:eastAsia="Arial" w:cs="Arial"/>
          <w:color w:val="000000" w:themeColor="text1"/>
        </w:rPr>
        <w:t xml:space="preserve"> </w:t>
      </w:r>
      <w:r w:rsidRPr="5EAE8B31" w:rsidR="2DE0BFF1">
        <w:rPr>
          <w:rFonts w:ascii="Arial" w:hAnsi="Arial" w:eastAsia="Arial" w:cs="Arial"/>
          <w:color w:val="000000" w:themeColor="text1"/>
        </w:rPr>
        <w:t xml:space="preserve">given that </w:t>
      </w:r>
      <w:r w:rsidRPr="5EAE8B31" w:rsidR="000D2B70">
        <w:rPr>
          <w:rFonts w:ascii="Arial" w:hAnsi="Arial" w:eastAsia="Arial" w:cs="Arial"/>
          <w:color w:val="000000" w:themeColor="text1"/>
        </w:rPr>
        <w:t xml:space="preserve">Auckland Transport </w:t>
      </w:r>
      <w:r w:rsidRPr="5EAE8B31" w:rsidR="251DA798">
        <w:rPr>
          <w:rFonts w:ascii="Arial" w:hAnsi="Arial" w:eastAsia="Arial" w:cs="Arial"/>
          <w:color w:val="000000" w:themeColor="text1"/>
        </w:rPr>
        <w:t>has shifted</w:t>
      </w:r>
      <w:r w:rsidRPr="5EAE8B31" w:rsidR="3BE01456">
        <w:rPr>
          <w:rFonts w:ascii="Arial" w:hAnsi="Arial" w:eastAsia="Arial" w:cs="Arial"/>
          <w:color w:val="000000" w:themeColor="text1"/>
        </w:rPr>
        <w:t xml:space="preserve"> </w:t>
      </w:r>
      <w:r w:rsidRPr="5EAE8B31" w:rsidR="467F8F58">
        <w:rPr>
          <w:rFonts w:ascii="Arial" w:hAnsi="Arial" w:eastAsia="Arial" w:cs="Arial"/>
          <w:color w:val="000000" w:themeColor="text1"/>
        </w:rPr>
        <w:t>its focus to be</w:t>
      </w:r>
      <w:r w:rsidRPr="5EAE8B31" w:rsidR="5A305C2D">
        <w:rPr>
          <w:rFonts w:ascii="Arial" w:hAnsi="Arial" w:eastAsia="Arial" w:cs="Arial"/>
          <w:color w:val="000000" w:themeColor="text1"/>
        </w:rPr>
        <w:t>coming solely</w:t>
      </w:r>
      <w:r w:rsidRPr="5EAE8B31" w:rsidR="467F8F58">
        <w:rPr>
          <w:rFonts w:ascii="Arial" w:hAnsi="Arial" w:eastAsia="Arial" w:cs="Arial"/>
          <w:color w:val="000000" w:themeColor="text1"/>
        </w:rPr>
        <w:t xml:space="preserve"> a</w:t>
      </w:r>
      <w:r w:rsidRPr="5EAE8B31" w:rsidR="000D2B70">
        <w:rPr>
          <w:rFonts w:ascii="Arial" w:hAnsi="Arial" w:eastAsia="Arial" w:cs="Arial"/>
          <w:color w:val="000000" w:themeColor="text1"/>
        </w:rPr>
        <w:t xml:space="preserve"> public transport service provider </w:t>
      </w:r>
      <w:r w:rsidRPr="5EAE8B31" w:rsidR="0718204F">
        <w:rPr>
          <w:rFonts w:ascii="Arial" w:hAnsi="Arial" w:eastAsia="Arial" w:cs="Arial"/>
          <w:color w:val="000000" w:themeColor="text1"/>
        </w:rPr>
        <w:t>in the wake of having its</w:t>
      </w:r>
      <w:r w:rsidRPr="5EAE8B31" w:rsidR="1719445F">
        <w:rPr>
          <w:rFonts w:ascii="Arial" w:hAnsi="Arial" w:eastAsia="Arial" w:cs="Arial"/>
          <w:color w:val="000000" w:themeColor="text1"/>
        </w:rPr>
        <w:t xml:space="preserve"> governance functions</w:t>
      </w:r>
      <w:r w:rsidRPr="5EAE8B31" w:rsidR="2F2A45D8">
        <w:rPr>
          <w:rFonts w:ascii="Arial" w:hAnsi="Arial" w:eastAsia="Arial" w:cs="Arial"/>
          <w:color w:val="000000" w:themeColor="text1"/>
        </w:rPr>
        <w:t xml:space="preserve"> transferred</w:t>
      </w:r>
      <w:r w:rsidRPr="5EAE8B31" w:rsidR="1719445F">
        <w:rPr>
          <w:rFonts w:ascii="Arial" w:hAnsi="Arial" w:eastAsia="Arial" w:cs="Arial"/>
          <w:color w:val="000000" w:themeColor="text1"/>
        </w:rPr>
        <w:t xml:space="preserve"> to Auckland Council</w:t>
      </w:r>
      <w:r w:rsidRPr="5EAE8B31" w:rsidR="00925C49">
        <w:rPr>
          <w:rFonts w:ascii="Arial" w:hAnsi="Arial" w:eastAsia="Arial" w:cs="Arial"/>
          <w:color w:val="000000" w:themeColor="text1"/>
        </w:rPr>
        <w:t>.</w:t>
      </w:r>
    </w:p>
    <w:p w:rsidR="00A934E0" w:rsidP="68D7FAC4" w:rsidRDefault="00925C49" w14:paraId="099EC2B8" w14:textId="5894666D">
      <w:pPr>
        <w:pStyle w:val="NormalWeb"/>
        <w:shd w:val="clear" w:color="auto" w:fill="FFFFFF" w:themeFill="background1"/>
        <w:spacing w:before="0" w:beforeAutospacing="0" w:after="200" w:afterAutospacing="0" w:line="360" w:lineRule="auto"/>
        <w:ind w:right="304"/>
        <w:rPr>
          <w:rFonts w:ascii="Arial" w:hAnsi="Arial" w:eastAsia="Arial" w:cs="Arial"/>
          <w:color w:val="000000" w:themeColor="text1"/>
        </w:rPr>
      </w:pPr>
      <w:r w:rsidRPr="68D7FAC4">
        <w:rPr>
          <w:rFonts w:ascii="Arial" w:hAnsi="Arial" w:eastAsia="Arial" w:cs="Arial"/>
          <w:b/>
          <w:bCs/>
          <w:color w:val="000000" w:themeColor="text1"/>
        </w:rPr>
        <w:t>DPA asks</w:t>
      </w:r>
      <w:r w:rsidRPr="68D7FAC4">
        <w:rPr>
          <w:rFonts w:ascii="Arial" w:hAnsi="Arial" w:eastAsia="Arial" w:cs="Arial"/>
          <w:color w:val="000000" w:themeColor="text1"/>
        </w:rPr>
        <w:t xml:space="preserve"> that</w:t>
      </w:r>
      <w:r w:rsidRPr="68D7FAC4" w:rsidR="360D35AA">
        <w:rPr>
          <w:rFonts w:ascii="Arial" w:hAnsi="Arial" w:eastAsia="Arial" w:cs="Arial"/>
          <w:color w:val="000000" w:themeColor="text1"/>
        </w:rPr>
        <w:t xml:space="preserve"> </w:t>
      </w:r>
      <w:r w:rsidRPr="68D7FAC4" w:rsidR="00A934E0">
        <w:rPr>
          <w:rFonts w:ascii="Arial" w:hAnsi="Arial" w:eastAsia="Arial" w:cs="Arial"/>
          <w:color w:val="000000" w:themeColor="text1"/>
        </w:rPr>
        <w:t xml:space="preserve">disabled </w:t>
      </w:r>
      <w:r w:rsidRPr="68D7FAC4" w:rsidR="5CCBA15A">
        <w:rPr>
          <w:rFonts w:ascii="Arial" w:hAnsi="Arial" w:eastAsia="Arial" w:cs="Arial"/>
          <w:color w:val="000000" w:themeColor="text1"/>
        </w:rPr>
        <w:t>people</w:t>
      </w:r>
      <w:r w:rsidRPr="68D7FAC4" w:rsidR="00A934E0">
        <w:rPr>
          <w:rFonts w:ascii="Arial" w:hAnsi="Arial" w:eastAsia="Arial" w:cs="Arial"/>
          <w:color w:val="000000" w:themeColor="text1"/>
        </w:rPr>
        <w:t xml:space="preserve"> who are </w:t>
      </w:r>
      <w:r w:rsidRPr="68D7FAC4" w:rsidR="000F1EF0">
        <w:rPr>
          <w:rFonts w:ascii="Arial" w:hAnsi="Arial" w:eastAsia="Arial" w:cs="Arial"/>
          <w:color w:val="000000" w:themeColor="text1"/>
        </w:rPr>
        <w:t>high users of public transport</w:t>
      </w:r>
      <w:r w:rsidRPr="68D7FAC4" w:rsidR="00BB7F5C">
        <w:rPr>
          <w:rFonts w:ascii="Arial" w:hAnsi="Arial" w:eastAsia="Arial" w:cs="Arial"/>
          <w:color w:val="000000" w:themeColor="text1"/>
        </w:rPr>
        <w:t xml:space="preserve"> are </w:t>
      </w:r>
      <w:r w:rsidRPr="68D7FAC4" w:rsidR="717042AE">
        <w:rPr>
          <w:rFonts w:ascii="Arial" w:hAnsi="Arial" w:eastAsia="Arial" w:cs="Arial"/>
          <w:color w:val="000000" w:themeColor="text1"/>
        </w:rPr>
        <w:t>fully considered in all transport system changes</w:t>
      </w:r>
      <w:r w:rsidRPr="68D7FAC4" w:rsidR="000F1EF0">
        <w:rPr>
          <w:rFonts w:ascii="Arial" w:hAnsi="Arial" w:eastAsia="Arial" w:cs="Arial"/>
          <w:color w:val="000000" w:themeColor="text1"/>
        </w:rPr>
        <w:t>.</w:t>
      </w:r>
    </w:p>
    <w:p w:rsidR="008C1A7B" w:rsidP="68D7FAC4" w:rsidRDefault="46E82273" w14:paraId="0EDC2ADF" w14:textId="2ACBD04D">
      <w:pPr>
        <w:pStyle w:val="NormalWeb"/>
        <w:shd w:val="clear" w:color="auto" w:fill="FFFFFF" w:themeFill="background1"/>
        <w:spacing w:before="0" w:beforeAutospacing="0" w:after="200" w:afterAutospacing="0" w:line="360" w:lineRule="auto"/>
        <w:ind w:right="304"/>
        <w:rPr>
          <w:rFonts w:ascii="Arial" w:hAnsi="Arial" w:eastAsia="Arial" w:cs="Arial"/>
          <w:color w:val="000000" w:themeColor="text1"/>
        </w:rPr>
      </w:pPr>
      <w:r w:rsidRPr="68D7FAC4">
        <w:rPr>
          <w:rFonts w:ascii="Arial" w:hAnsi="Arial" w:eastAsia="Arial" w:cs="Arial"/>
          <w:color w:val="000000" w:themeColor="text1"/>
        </w:rPr>
        <w:t xml:space="preserve">Some </w:t>
      </w:r>
      <w:r w:rsidRPr="68D7FAC4" w:rsidR="4692BA76">
        <w:rPr>
          <w:rFonts w:ascii="Arial" w:hAnsi="Arial" w:eastAsia="Arial" w:cs="Arial"/>
          <w:color w:val="000000" w:themeColor="text1"/>
        </w:rPr>
        <w:t xml:space="preserve">disabled people </w:t>
      </w:r>
      <w:r w:rsidRPr="68D7FAC4" w:rsidR="4C1DCD1C">
        <w:rPr>
          <w:rFonts w:ascii="Arial" w:hAnsi="Arial" w:eastAsia="Arial" w:cs="Arial"/>
          <w:color w:val="000000" w:themeColor="text1"/>
        </w:rPr>
        <w:t xml:space="preserve">have shared with us </w:t>
      </w:r>
      <w:r w:rsidRPr="68D7FAC4" w:rsidR="4692BA76">
        <w:rPr>
          <w:rFonts w:ascii="Arial" w:hAnsi="Arial" w:eastAsia="Arial" w:cs="Arial"/>
          <w:color w:val="000000" w:themeColor="text1"/>
        </w:rPr>
        <w:t xml:space="preserve">their </w:t>
      </w:r>
      <w:r w:rsidRPr="68D7FAC4" w:rsidR="006254D4">
        <w:rPr>
          <w:rFonts w:ascii="Arial" w:hAnsi="Arial" w:eastAsia="Arial" w:cs="Arial"/>
          <w:color w:val="000000" w:themeColor="text1"/>
        </w:rPr>
        <w:t xml:space="preserve">experiences of </w:t>
      </w:r>
      <w:r w:rsidRPr="68D7FAC4" w:rsidR="44CC8C6E">
        <w:rPr>
          <w:rFonts w:ascii="Arial" w:hAnsi="Arial" w:eastAsia="Arial" w:cs="Arial"/>
          <w:color w:val="000000" w:themeColor="text1"/>
        </w:rPr>
        <w:t>arriving at stations to find</w:t>
      </w:r>
      <w:r w:rsidRPr="68D7FAC4" w:rsidR="006254D4">
        <w:rPr>
          <w:rFonts w:ascii="Arial" w:hAnsi="Arial" w:eastAsia="Arial" w:cs="Arial"/>
          <w:color w:val="000000" w:themeColor="text1"/>
        </w:rPr>
        <w:t xml:space="preserve"> lifts not working</w:t>
      </w:r>
      <w:r w:rsidRPr="68D7FAC4" w:rsidR="00021252">
        <w:rPr>
          <w:rFonts w:ascii="Arial" w:hAnsi="Arial" w:eastAsia="Arial" w:cs="Arial"/>
          <w:color w:val="000000" w:themeColor="text1"/>
        </w:rPr>
        <w:t xml:space="preserve"> and </w:t>
      </w:r>
      <w:r w:rsidRPr="68D7FAC4" w:rsidR="18143779">
        <w:rPr>
          <w:rFonts w:ascii="Arial" w:hAnsi="Arial" w:eastAsia="Arial" w:cs="Arial"/>
          <w:color w:val="000000" w:themeColor="text1"/>
        </w:rPr>
        <w:t>being unable to use elevators safely</w:t>
      </w:r>
      <w:r w:rsidRPr="68D7FAC4" w:rsidR="008027DA">
        <w:rPr>
          <w:rFonts w:ascii="Arial" w:hAnsi="Arial" w:eastAsia="Arial" w:cs="Arial"/>
          <w:color w:val="000000" w:themeColor="text1"/>
        </w:rPr>
        <w:t>.</w:t>
      </w:r>
    </w:p>
    <w:p w:rsidRPr="000C0349" w:rsidR="007F7C64" w:rsidP="5EAE8B31" w:rsidRDefault="007F7C64" w14:paraId="54794F90" w14:textId="369591D2">
      <w:pPr>
        <w:pStyle w:val="NormalWeb"/>
        <w:shd w:val="clear" w:color="auto" w:fill="FFFFFF" w:themeFill="background1"/>
        <w:spacing w:before="0" w:beforeAutospacing="0" w:after="200" w:afterAutospacing="0" w:line="360" w:lineRule="auto"/>
        <w:ind w:right="304"/>
        <w:rPr>
          <w:rFonts w:ascii="Arial" w:hAnsi="Arial" w:eastAsia="Arial" w:cs="Arial"/>
          <w:color w:val="000000" w:themeColor="text1"/>
        </w:rPr>
      </w:pPr>
      <w:r w:rsidRPr="5EAE8B31">
        <w:rPr>
          <w:rFonts w:ascii="Arial" w:hAnsi="Arial" w:eastAsia="Arial" w:cs="Arial"/>
          <w:b/>
          <w:bCs/>
          <w:color w:val="000000" w:themeColor="text1"/>
        </w:rPr>
        <w:t xml:space="preserve">DPA </w:t>
      </w:r>
      <w:r w:rsidRPr="5EAE8B31" w:rsidR="008C1A7B">
        <w:rPr>
          <w:rFonts w:ascii="Arial" w:hAnsi="Arial" w:eastAsia="Arial" w:cs="Arial"/>
          <w:b/>
          <w:bCs/>
          <w:color w:val="000000" w:themeColor="text1"/>
        </w:rPr>
        <w:t xml:space="preserve">recommends </w:t>
      </w:r>
      <w:r w:rsidRPr="5EAE8B31" w:rsidR="00C913A7">
        <w:rPr>
          <w:rFonts w:ascii="Arial" w:hAnsi="Arial" w:eastAsia="Arial" w:cs="Arial"/>
          <w:color w:val="000000" w:themeColor="text1"/>
        </w:rPr>
        <w:t xml:space="preserve">that maintenance </w:t>
      </w:r>
      <w:r w:rsidRPr="5EAE8B31" w:rsidR="008027DA">
        <w:rPr>
          <w:rFonts w:ascii="Arial" w:hAnsi="Arial" w:eastAsia="Arial" w:cs="Arial"/>
          <w:color w:val="000000" w:themeColor="text1"/>
        </w:rPr>
        <w:t xml:space="preserve">and repairs </w:t>
      </w:r>
      <w:r w:rsidRPr="5EAE8B31" w:rsidR="00C913A7">
        <w:rPr>
          <w:rFonts w:ascii="Arial" w:hAnsi="Arial" w:eastAsia="Arial" w:cs="Arial"/>
          <w:color w:val="000000" w:themeColor="text1"/>
        </w:rPr>
        <w:t xml:space="preserve">of the CRL lift system </w:t>
      </w:r>
      <w:r w:rsidRPr="5EAE8B31" w:rsidR="00F3340F">
        <w:rPr>
          <w:rFonts w:ascii="Arial" w:hAnsi="Arial" w:eastAsia="Arial" w:cs="Arial"/>
          <w:color w:val="000000" w:themeColor="text1"/>
        </w:rPr>
        <w:t>are prioritised</w:t>
      </w:r>
      <w:r w:rsidRPr="5EAE8B31" w:rsidR="7691EDE4">
        <w:rPr>
          <w:rFonts w:ascii="Arial" w:hAnsi="Arial" w:eastAsia="Arial" w:cs="Arial"/>
          <w:color w:val="000000" w:themeColor="text1"/>
        </w:rPr>
        <w:t xml:space="preserve"> in this year’s transport budget.</w:t>
      </w:r>
    </w:p>
    <w:p w:rsidR="57207B73" w:rsidP="68D7FAC4" w:rsidRDefault="007E3171" w14:paraId="0932B03B" w14:textId="43DFCBE8">
      <w:pPr>
        <w:pStyle w:val="NormalWeb"/>
        <w:shd w:val="clear" w:color="auto" w:fill="FFFFFF" w:themeFill="background1"/>
        <w:spacing w:before="0" w:beforeAutospacing="0" w:after="200" w:afterAutospacing="0" w:line="360" w:lineRule="auto"/>
        <w:ind w:right="304"/>
        <w:rPr>
          <w:rFonts w:ascii="Arial" w:hAnsi="Arial" w:eastAsia="Arial" w:cs="Arial"/>
        </w:rPr>
      </w:pPr>
      <w:r>
        <w:rPr>
          <w:rFonts w:ascii="Arial" w:hAnsi="Arial" w:eastAsia="Arial" w:cs="Arial"/>
        </w:rPr>
        <w:t xml:space="preserve">Overall, CRL </w:t>
      </w:r>
      <w:r w:rsidR="00C14DC4">
        <w:rPr>
          <w:rFonts w:ascii="Arial" w:hAnsi="Arial" w:eastAsia="Arial" w:cs="Arial"/>
        </w:rPr>
        <w:t xml:space="preserve">accessibility </w:t>
      </w:r>
      <w:r>
        <w:rPr>
          <w:rFonts w:ascii="Arial" w:hAnsi="Arial" w:eastAsia="Arial" w:cs="Arial"/>
        </w:rPr>
        <w:t>looks good</w:t>
      </w:r>
      <w:r w:rsidR="004218E5">
        <w:rPr>
          <w:rFonts w:ascii="Arial" w:hAnsi="Arial" w:eastAsia="Arial" w:cs="Arial"/>
        </w:rPr>
        <w:t xml:space="preserve"> with </w:t>
      </w:r>
      <w:r w:rsidR="00A6253F">
        <w:rPr>
          <w:rFonts w:ascii="Arial" w:hAnsi="Arial" w:eastAsia="Arial" w:cs="Arial"/>
        </w:rPr>
        <w:t>e</w:t>
      </w:r>
      <w:r w:rsidR="003876BB">
        <w:rPr>
          <w:rFonts w:ascii="Arial" w:hAnsi="Arial" w:eastAsia="Arial" w:cs="Arial"/>
        </w:rPr>
        <w:t xml:space="preserve">nsuring </w:t>
      </w:r>
      <w:r w:rsidRPr="000C0349" w:rsidR="000C0349">
        <w:rPr>
          <w:rFonts w:ascii="Arial" w:hAnsi="Arial" w:eastAsia="Arial" w:cs="Arial"/>
        </w:rPr>
        <w:t xml:space="preserve">hop gates </w:t>
      </w:r>
      <w:r w:rsidR="008367AF">
        <w:rPr>
          <w:rFonts w:ascii="Arial" w:hAnsi="Arial" w:eastAsia="Arial" w:cs="Arial"/>
        </w:rPr>
        <w:t>are clear</w:t>
      </w:r>
      <w:r w:rsidR="000014BD">
        <w:rPr>
          <w:rFonts w:ascii="Arial" w:hAnsi="Arial" w:eastAsia="Arial" w:cs="Arial"/>
        </w:rPr>
        <w:t>,</w:t>
      </w:r>
      <w:r w:rsidR="008367AF">
        <w:rPr>
          <w:rFonts w:ascii="Arial" w:hAnsi="Arial" w:eastAsia="Arial" w:cs="Arial"/>
        </w:rPr>
        <w:t xml:space="preserve"> </w:t>
      </w:r>
      <w:r w:rsidRPr="000C0349" w:rsidR="00A6253F">
        <w:rPr>
          <w:rFonts w:ascii="Arial" w:hAnsi="Arial" w:eastAsia="Arial" w:cs="Arial"/>
        </w:rPr>
        <w:t>entry points</w:t>
      </w:r>
      <w:r w:rsidR="00A6253F">
        <w:rPr>
          <w:rFonts w:ascii="Arial" w:hAnsi="Arial" w:eastAsia="Arial" w:cs="Arial"/>
        </w:rPr>
        <w:t xml:space="preserve"> </w:t>
      </w:r>
      <w:r w:rsidR="00C14DC4">
        <w:rPr>
          <w:rFonts w:ascii="Arial" w:hAnsi="Arial" w:eastAsia="Arial" w:cs="Arial"/>
        </w:rPr>
        <w:t xml:space="preserve">are accessible, </w:t>
      </w:r>
      <w:r w:rsidR="008367AF">
        <w:rPr>
          <w:rFonts w:ascii="Arial" w:hAnsi="Arial" w:eastAsia="Arial" w:cs="Arial"/>
        </w:rPr>
        <w:t xml:space="preserve">surfaces are safe to traverse </w:t>
      </w:r>
      <w:r w:rsidR="000014BD">
        <w:rPr>
          <w:rFonts w:ascii="Arial" w:hAnsi="Arial" w:eastAsia="Arial" w:cs="Arial"/>
        </w:rPr>
        <w:t xml:space="preserve">for </w:t>
      </w:r>
      <w:r w:rsidR="004218E5">
        <w:rPr>
          <w:rFonts w:ascii="Arial" w:hAnsi="Arial" w:eastAsia="Arial" w:cs="Arial"/>
        </w:rPr>
        <w:t xml:space="preserve">disabled people and </w:t>
      </w:r>
      <w:r w:rsidRPr="000C0349" w:rsidR="000C0349">
        <w:rPr>
          <w:rFonts w:ascii="Arial" w:hAnsi="Arial" w:eastAsia="Arial" w:cs="Arial"/>
        </w:rPr>
        <w:t>passenger information displays</w:t>
      </w:r>
      <w:r w:rsidR="008367AF">
        <w:rPr>
          <w:rFonts w:ascii="Arial" w:hAnsi="Arial" w:eastAsia="Arial" w:cs="Arial"/>
        </w:rPr>
        <w:t xml:space="preserve"> </w:t>
      </w:r>
      <w:r w:rsidR="004218E5">
        <w:rPr>
          <w:rFonts w:ascii="Arial" w:hAnsi="Arial" w:eastAsia="Arial" w:cs="Arial"/>
        </w:rPr>
        <w:t>are modern</w:t>
      </w:r>
      <w:r w:rsidRPr="000C0349" w:rsidR="0053003F">
        <w:rPr>
          <w:rFonts w:ascii="Arial" w:hAnsi="Arial" w:eastAsia="Arial" w:cs="Arial"/>
        </w:rPr>
        <w:t>.</w:t>
      </w:r>
      <w:r w:rsidR="0053003F">
        <w:rPr>
          <w:rStyle w:val="FootnoteReference"/>
          <w:rFonts w:ascii="Arial" w:hAnsi="Arial" w:eastAsia="Arial" w:cs="Arial"/>
          <w:color w:val="000000" w:themeColor="text1"/>
        </w:rPr>
        <w:footnoteReference w:id="6"/>
      </w:r>
      <w:r w:rsidR="0053003F">
        <w:rPr>
          <w:rFonts w:ascii="Arial" w:hAnsi="Arial" w:eastAsia="Arial" w:cs="Arial"/>
          <w:color w:val="000000" w:themeColor="text1"/>
        </w:rPr>
        <w:t xml:space="preserve"> </w:t>
      </w:r>
      <w:r w:rsidR="0053003F">
        <w:rPr>
          <w:rStyle w:val="FootnoteReference"/>
          <w:rFonts w:ascii="Arial" w:hAnsi="Arial" w:eastAsia="Arial" w:cs="Arial"/>
          <w:color w:val="000000" w:themeColor="text1"/>
        </w:rPr>
        <w:footnoteReference w:id="7"/>
      </w:r>
      <w:r w:rsidR="00C71412">
        <w:rPr>
          <w:rFonts w:ascii="Arial" w:hAnsi="Arial" w:eastAsia="Arial" w:cs="Arial"/>
        </w:rPr>
        <w:t xml:space="preserve">  </w:t>
      </w:r>
      <w:r w:rsidR="00CE2BFD">
        <w:rPr>
          <w:rFonts w:ascii="Arial" w:hAnsi="Arial" w:eastAsia="Arial" w:cs="Arial"/>
        </w:rPr>
        <w:t>A</w:t>
      </w:r>
      <w:r w:rsidR="00C71412">
        <w:rPr>
          <w:rFonts w:ascii="Arial" w:hAnsi="Arial" w:eastAsia="Arial" w:cs="Arial"/>
        </w:rPr>
        <w:t>dditional benefit</w:t>
      </w:r>
      <w:r w:rsidR="00CE2BFD">
        <w:rPr>
          <w:rFonts w:ascii="Arial" w:hAnsi="Arial" w:eastAsia="Arial" w:cs="Arial"/>
        </w:rPr>
        <w:t>s</w:t>
      </w:r>
      <w:r w:rsidR="00C71412">
        <w:rPr>
          <w:rFonts w:ascii="Arial" w:hAnsi="Arial" w:eastAsia="Arial" w:cs="Arial"/>
        </w:rPr>
        <w:t xml:space="preserve"> </w:t>
      </w:r>
      <w:r w:rsidR="00CE2BFD">
        <w:rPr>
          <w:rFonts w:ascii="Arial" w:hAnsi="Arial" w:eastAsia="Arial" w:cs="Arial"/>
        </w:rPr>
        <w:t xml:space="preserve">are </w:t>
      </w:r>
      <w:r w:rsidR="00C71412">
        <w:rPr>
          <w:rFonts w:ascii="Arial" w:hAnsi="Arial" w:eastAsia="Arial" w:cs="Arial"/>
        </w:rPr>
        <w:t xml:space="preserve">the reduction of </w:t>
      </w:r>
      <w:r w:rsidRPr="3D785F48" w:rsidR="473B5161">
        <w:rPr>
          <w:rFonts w:ascii="Arial" w:hAnsi="Arial" w:eastAsia="Arial" w:cs="Arial"/>
        </w:rPr>
        <w:t>carbon emissions</w:t>
      </w:r>
      <w:r w:rsidR="00C71412">
        <w:rPr>
          <w:rFonts w:ascii="Arial" w:hAnsi="Arial" w:eastAsia="Arial" w:cs="Arial"/>
        </w:rPr>
        <w:t xml:space="preserve"> </w:t>
      </w:r>
      <w:r w:rsidR="00CE2BFD">
        <w:rPr>
          <w:rFonts w:ascii="Arial" w:hAnsi="Arial" w:eastAsia="Arial" w:cs="Arial"/>
        </w:rPr>
        <w:t xml:space="preserve">benefitting our environment </w:t>
      </w:r>
      <w:r w:rsidR="500DF2B8">
        <w:rPr>
          <w:rFonts w:ascii="Arial" w:hAnsi="Arial" w:eastAsia="Arial" w:cs="Arial"/>
        </w:rPr>
        <w:t>through the ability to mitigate climate change</w:t>
      </w:r>
      <w:r w:rsidR="00CE2BFD">
        <w:rPr>
          <w:rFonts w:ascii="Arial" w:hAnsi="Arial" w:eastAsia="Arial" w:cs="Arial"/>
        </w:rPr>
        <w:t>.</w:t>
      </w:r>
    </w:p>
    <w:p w:rsidR="298199FC" w:rsidP="5EAE8B31" w:rsidRDefault="298199FC" w14:paraId="046A63D9" w14:textId="3EA2DE30">
      <w:pPr>
        <w:pStyle w:val="NormalWeb"/>
        <w:shd w:val="clear" w:color="auto" w:fill="FFFFFF" w:themeFill="background1"/>
        <w:spacing w:before="0" w:beforeAutospacing="0" w:after="200" w:afterAutospacing="0" w:line="360" w:lineRule="auto"/>
        <w:ind w:right="304"/>
        <w:rPr>
          <w:rFonts w:ascii="Arial" w:hAnsi="Arial" w:eastAsia="Arial" w:cs="Arial"/>
          <w:b/>
          <w:bCs/>
          <w:color w:val="143F6A" w:themeColor="accent3" w:themeShade="80"/>
          <w:sz w:val="28"/>
          <w:szCs w:val="28"/>
        </w:rPr>
      </w:pPr>
      <w:r w:rsidRPr="5EAE8B31">
        <w:rPr>
          <w:rFonts w:ascii="Arial" w:hAnsi="Arial" w:eastAsia="Arial" w:cs="Arial"/>
          <w:b/>
          <w:bCs/>
          <w:color w:val="143F6A" w:themeColor="accent3" w:themeShade="80"/>
          <w:sz w:val="28"/>
          <w:szCs w:val="28"/>
        </w:rPr>
        <w:t>Total Mobility (TM)</w:t>
      </w:r>
      <w:r w:rsidRPr="5EAE8B31" w:rsidR="008C014C">
        <w:rPr>
          <w:rFonts w:ascii="Arial" w:hAnsi="Arial" w:eastAsia="Arial" w:cs="Arial"/>
          <w:b/>
          <w:bCs/>
          <w:color w:val="143F6A" w:themeColor="accent3" w:themeShade="80"/>
          <w:sz w:val="28"/>
          <w:szCs w:val="28"/>
        </w:rPr>
        <w:t xml:space="preserve"> review</w:t>
      </w:r>
    </w:p>
    <w:p w:rsidR="004D12E3" w:rsidP="5EAE8B31" w:rsidRDefault="70257E1F" w14:paraId="0F33EF05" w14:textId="052920C7">
      <w:pPr>
        <w:spacing w:before="240" w:after="240"/>
        <w:rPr>
          <w:rFonts w:eastAsia="Arial" w:cs="Arial"/>
          <w:color w:val="000000" w:themeColor="text1"/>
          <w:szCs w:val="24"/>
          <w:lang w:val="en-GB"/>
        </w:rPr>
      </w:pPr>
      <w:r w:rsidRPr="5EAE8B31">
        <w:rPr>
          <w:rFonts w:eastAsia="Arial" w:cs="Arial"/>
          <w:color w:val="000000" w:themeColor="text1"/>
          <w:szCs w:val="24"/>
        </w:rPr>
        <w:t>Total Mobility (TM) is a key component of the public transport system for many disabled Aucklanders as it supports participation in community life.</w:t>
      </w:r>
    </w:p>
    <w:p w:rsidR="004D12E3" w:rsidP="5EAE8B31" w:rsidRDefault="70257E1F" w14:paraId="7E3BCDC8" w14:textId="02034439">
      <w:pPr>
        <w:spacing w:before="240" w:after="240"/>
        <w:rPr>
          <w:rFonts w:eastAsia="Arial" w:cs="Arial"/>
          <w:color w:val="000000" w:themeColor="text1"/>
          <w:szCs w:val="24"/>
          <w:lang w:val="en-GB"/>
        </w:rPr>
      </w:pPr>
      <w:r w:rsidRPr="5EAE8B31">
        <w:rPr>
          <w:rFonts w:eastAsia="Arial" w:cs="Arial"/>
          <w:color w:val="000000" w:themeColor="text1"/>
          <w:szCs w:val="24"/>
          <w:lang w:val="en-GB"/>
        </w:rPr>
        <w:lastRenderedPageBreak/>
        <w:t>However, Government’s recently announced changes to the Total Mobility (TM) scheme, due to come into effect on July 1, are very concerning to our community.</w:t>
      </w:r>
    </w:p>
    <w:p w:rsidR="004D12E3" w:rsidP="5EAE8B31" w:rsidRDefault="70257E1F" w14:paraId="5301713D" w14:textId="7D6A9500">
      <w:pPr>
        <w:spacing w:before="240" w:after="240"/>
        <w:rPr>
          <w:rFonts w:eastAsia="Arial" w:cs="Arial"/>
          <w:color w:val="000000" w:themeColor="text1"/>
          <w:szCs w:val="24"/>
          <w:lang w:val="en-GB"/>
        </w:rPr>
      </w:pPr>
      <w:r w:rsidRPr="5EAE8B31">
        <w:rPr>
          <w:rFonts w:eastAsia="Arial" w:cs="Arial"/>
          <w:color w:val="000000" w:themeColor="text1"/>
          <w:szCs w:val="24"/>
          <w:lang w:val="en-GB"/>
        </w:rPr>
        <w:t xml:space="preserve">DPA recently submitted to the Ministry of Transport’s consultation on TM against the most harmful changes including lower fare subsidies with a reduction from 75% to 65% on all trips meaning users will be required to pay an increased fare for each trip when the discount moves from being 25% (as it is currently) to 35%. </w:t>
      </w:r>
    </w:p>
    <w:p w:rsidR="004D12E3" w:rsidP="5EAE8B31" w:rsidRDefault="70257E1F" w14:paraId="1D911675" w14:textId="7C964873">
      <w:pPr>
        <w:spacing w:before="240" w:after="240"/>
        <w:rPr>
          <w:rFonts w:eastAsia="Arial" w:cs="Arial"/>
          <w:color w:val="000000" w:themeColor="text1"/>
          <w:szCs w:val="24"/>
          <w:lang w:val="en-GB"/>
        </w:rPr>
      </w:pPr>
      <w:r w:rsidRPr="5EAE8B31">
        <w:rPr>
          <w:rFonts w:eastAsia="Arial" w:cs="Arial"/>
          <w:color w:val="000000" w:themeColor="text1"/>
          <w:szCs w:val="24"/>
          <w:lang w:val="en-GB"/>
        </w:rPr>
        <w:t>Another proposal to cap the number of trips disabled people can take using TM was also opposed on the basis that it will severely limit disabled people’s ability to use taxis and other small passenger services covered by the scheme.</w:t>
      </w:r>
    </w:p>
    <w:p w:rsidR="004D12E3" w:rsidP="5EAE8B31" w:rsidRDefault="70257E1F" w14:paraId="090CC91B" w14:textId="52D9A3E1">
      <w:pPr>
        <w:spacing w:before="240" w:after="240"/>
        <w:rPr>
          <w:rFonts w:eastAsia="Arial" w:cs="Arial"/>
          <w:color w:val="000000" w:themeColor="text1"/>
          <w:szCs w:val="24"/>
          <w:lang w:val="en-GB"/>
        </w:rPr>
      </w:pPr>
      <w:r w:rsidRPr="5EAE8B31">
        <w:rPr>
          <w:rFonts w:eastAsia="Arial" w:cs="Arial"/>
          <w:color w:val="000000" w:themeColor="text1"/>
          <w:szCs w:val="24"/>
          <w:lang w:val="en-GB"/>
        </w:rPr>
        <w:t>A practical example of the impact these restrictions will have is that if a disabled TM user takes 30x trips per month on average, then that will amount to the</w:t>
      </w:r>
      <w:r w:rsidR="00391C28">
        <w:rPr>
          <w:rFonts w:eastAsia="Arial" w:cs="Arial"/>
          <w:color w:val="000000" w:themeColor="text1"/>
          <w:szCs w:val="24"/>
          <w:lang w:val="en-GB"/>
        </w:rPr>
        <w:t>m</w:t>
      </w:r>
      <w:r w:rsidRPr="5EAE8B31">
        <w:rPr>
          <w:rFonts w:eastAsia="Arial" w:cs="Arial"/>
          <w:color w:val="000000" w:themeColor="text1"/>
          <w:szCs w:val="24"/>
          <w:lang w:val="en-GB"/>
        </w:rPr>
        <w:t xml:space="preserve"> only being able to take 15x return trips per month in total.</w:t>
      </w:r>
    </w:p>
    <w:p w:rsidR="004D12E3" w:rsidP="5EAE8B31" w:rsidRDefault="70257E1F" w14:paraId="5002A3E3" w14:textId="14738E7D">
      <w:pPr>
        <w:spacing w:before="240" w:after="240"/>
        <w:rPr>
          <w:rFonts w:eastAsia="Arial" w:cs="Arial"/>
          <w:color w:val="000000" w:themeColor="text1"/>
          <w:szCs w:val="24"/>
          <w:lang w:val="en-GB"/>
        </w:rPr>
      </w:pPr>
      <w:r w:rsidRPr="5EAE8B31">
        <w:rPr>
          <w:rFonts w:eastAsia="Arial" w:cs="Arial"/>
          <w:color w:val="000000" w:themeColor="text1"/>
          <w:szCs w:val="24"/>
          <w:lang w:val="en-GB"/>
        </w:rPr>
        <w:t>DPA is also concerned about the implications of these changes on TM maximum regional fare caps which vary across the country.</w:t>
      </w:r>
    </w:p>
    <w:p w:rsidR="004D12E3" w:rsidP="38248AB9" w:rsidRDefault="70257E1F" w14:paraId="1244491C" w14:textId="184F968B">
      <w:pPr>
        <w:spacing w:before="240" w:after="240"/>
        <w:rPr>
          <w:rFonts w:eastAsia="Arial" w:cs="Arial"/>
          <w:color w:val="000000" w:themeColor="text1"/>
          <w:lang w:val="en-NZ"/>
        </w:rPr>
      </w:pPr>
      <w:r w:rsidRPr="38248AB9" w:rsidR="70257E1F">
        <w:rPr>
          <w:rFonts w:eastAsia="Arial" w:cs="Arial"/>
          <w:b w:val="1"/>
          <w:bCs w:val="1"/>
          <w:color w:val="000000" w:themeColor="text1" w:themeTint="FF" w:themeShade="FF"/>
          <w:lang w:val="en-NZ"/>
        </w:rPr>
        <w:t>DPA asks</w:t>
      </w:r>
      <w:r w:rsidRPr="38248AB9" w:rsidR="70257E1F">
        <w:rPr>
          <w:rFonts w:eastAsia="Arial" w:cs="Arial"/>
          <w:color w:val="000000" w:themeColor="text1" w:themeTint="FF" w:themeShade="FF"/>
          <w:lang w:val="en-NZ"/>
        </w:rPr>
        <w:t xml:space="preserve"> that Auckland Council mitigate the impacts of the proposed TM changes on disabled people </w:t>
      </w:r>
      <w:r w:rsidRPr="38248AB9" w:rsidR="0140D9A7">
        <w:rPr>
          <w:rFonts w:eastAsia="Arial" w:cs="Arial"/>
          <w:color w:val="000000" w:themeColor="text1" w:themeTint="FF" w:themeShade="FF"/>
          <w:lang w:val="en-NZ"/>
        </w:rPr>
        <w:t>by</w:t>
      </w:r>
      <w:r w:rsidRPr="38248AB9" w:rsidR="70257E1F">
        <w:rPr>
          <w:rFonts w:eastAsia="Arial" w:cs="Arial"/>
          <w:color w:val="000000" w:themeColor="text1" w:themeTint="FF" w:themeShade="FF"/>
          <w:lang w:val="en-NZ"/>
        </w:rPr>
        <w:t xml:space="preserve"> </w:t>
      </w:r>
      <w:r w:rsidRPr="38248AB9" w:rsidR="70257E1F">
        <w:rPr>
          <w:rFonts w:eastAsia="Arial" w:cs="Arial"/>
          <w:color w:val="000000" w:themeColor="text1" w:themeTint="FF" w:themeShade="FF"/>
          <w:lang w:val="en-NZ"/>
        </w:rPr>
        <w:t>retaining</w:t>
      </w:r>
      <w:r w:rsidRPr="38248AB9" w:rsidR="70257E1F">
        <w:rPr>
          <w:rFonts w:eastAsia="Arial" w:cs="Arial"/>
          <w:color w:val="000000" w:themeColor="text1" w:themeTint="FF" w:themeShade="FF"/>
          <w:lang w:val="en-NZ"/>
        </w:rPr>
        <w:t xml:space="preserve"> the current maximum fare cap for TM users in Auckland of $80. </w:t>
      </w:r>
      <w:r w:rsidRPr="38248AB9" w:rsidR="4C10A539">
        <w:rPr>
          <w:rFonts w:eastAsia="Arial" w:cs="Arial"/>
          <w:color w:val="000000" w:themeColor="text1" w:themeTint="FF" w:themeShade="FF"/>
          <w:lang w:val="en-NZ"/>
        </w:rPr>
        <w:t>The effect of the fare cap is to restrict the distance travelled which is already being restricted as the fuel crisis</w:t>
      </w:r>
      <w:r w:rsidRPr="38248AB9" w:rsidR="543D0924">
        <w:rPr>
          <w:rFonts w:eastAsia="Arial" w:cs="Arial"/>
          <w:color w:val="000000" w:themeColor="text1" w:themeTint="FF" w:themeShade="FF"/>
          <w:lang w:val="en-NZ"/>
        </w:rPr>
        <w:t xml:space="preserve">. </w:t>
      </w:r>
      <w:r w:rsidRPr="38248AB9" w:rsidR="4C10A539">
        <w:rPr>
          <w:rFonts w:eastAsia="Arial" w:cs="Arial"/>
          <w:color w:val="000000" w:themeColor="text1" w:themeTint="FF" w:themeShade="FF"/>
          <w:lang w:val="en-NZ"/>
        </w:rPr>
        <w:t xml:space="preserve"> </w:t>
      </w:r>
    </w:p>
    <w:p w:rsidR="004D12E3" w:rsidP="5EAE8B31" w:rsidRDefault="70257E1F" w14:paraId="45844E4F" w14:textId="3312FF6F">
      <w:pPr>
        <w:spacing w:before="240" w:after="240"/>
        <w:rPr>
          <w:rFonts w:eastAsia="Arial" w:cs="Arial"/>
          <w:color w:val="000000" w:themeColor="text1"/>
          <w:szCs w:val="24"/>
          <w:lang w:val="en-GB"/>
        </w:rPr>
      </w:pPr>
      <w:r w:rsidRPr="5EAE8B31">
        <w:rPr>
          <w:rFonts w:eastAsia="Arial" w:cs="Arial"/>
          <w:b/>
          <w:bCs/>
          <w:color w:val="000000" w:themeColor="text1"/>
          <w:szCs w:val="24"/>
          <w:lang w:val="en-GB"/>
        </w:rPr>
        <w:t>DPA asks</w:t>
      </w:r>
      <w:r w:rsidRPr="5EAE8B31">
        <w:rPr>
          <w:rFonts w:eastAsia="Arial" w:cs="Arial"/>
          <w:color w:val="000000" w:themeColor="text1"/>
          <w:szCs w:val="24"/>
          <w:lang w:val="en-GB"/>
        </w:rPr>
        <w:t xml:space="preserve"> that Au</w:t>
      </w:r>
      <w:r w:rsidRPr="5EAE8B31" w:rsidR="70908864">
        <w:rPr>
          <w:rFonts w:eastAsia="Arial" w:cs="Arial"/>
          <w:color w:val="000000" w:themeColor="text1"/>
          <w:szCs w:val="24"/>
          <w:lang w:val="en-GB"/>
        </w:rPr>
        <w:t>ckland Council</w:t>
      </w:r>
      <w:r w:rsidRPr="5EAE8B31">
        <w:rPr>
          <w:rFonts w:eastAsia="Arial" w:cs="Arial"/>
          <w:color w:val="000000" w:themeColor="text1"/>
          <w:szCs w:val="24"/>
          <w:lang w:val="en-GB"/>
        </w:rPr>
        <w:t xml:space="preserve"> retain the current maximum fare cap of $</w:t>
      </w:r>
      <w:r w:rsidRPr="5EAE8B31" w:rsidR="53C72F75">
        <w:rPr>
          <w:rFonts w:eastAsia="Arial" w:cs="Arial"/>
          <w:color w:val="000000" w:themeColor="text1"/>
          <w:szCs w:val="24"/>
          <w:lang w:val="en-GB"/>
        </w:rPr>
        <w:t>80</w:t>
      </w:r>
      <w:r w:rsidRPr="5EAE8B31">
        <w:rPr>
          <w:rFonts w:eastAsia="Arial" w:cs="Arial"/>
          <w:color w:val="000000" w:themeColor="text1"/>
          <w:szCs w:val="24"/>
          <w:lang w:val="en-GB"/>
        </w:rPr>
        <w:t>.</w:t>
      </w:r>
    </w:p>
    <w:p w:rsidR="004D12E3" w:rsidP="5EAE8B31" w:rsidRDefault="70257E1F" w14:paraId="0674AE91" w14:textId="44C529DA">
      <w:pPr>
        <w:spacing w:before="240" w:after="240"/>
        <w:rPr>
          <w:rFonts w:eastAsia="Arial" w:cs="Arial"/>
          <w:color w:val="000000" w:themeColor="text1"/>
          <w:szCs w:val="24"/>
          <w:lang w:val="en-GB"/>
        </w:rPr>
      </w:pPr>
      <w:r w:rsidRPr="5EAE8B31">
        <w:rPr>
          <w:rFonts w:eastAsia="Arial" w:cs="Arial"/>
          <w:color w:val="000000" w:themeColor="text1"/>
          <w:szCs w:val="24"/>
          <w:lang w:val="en-GB"/>
        </w:rPr>
        <w:t>In our submission to the Transport Ministry’s TM review – considering the current fuel crisis and generally inequitable nature of the proposals outlined - we called for the forthcoming July 1 changes to the scheme to be permanently scrapped.</w:t>
      </w:r>
    </w:p>
    <w:p w:rsidR="004D12E3" w:rsidP="5EAE8B31" w:rsidRDefault="70257E1F" w14:paraId="0B09D7BA" w14:textId="04A83DBE">
      <w:pPr>
        <w:rPr>
          <w:rFonts w:eastAsia="Arial" w:cs="Arial"/>
          <w:color w:val="000000" w:themeColor="text1"/>
          <w:szCs w:val="24"/>
          <w:lang w:val="en-GB"/>
        </w:rPr>
      </w:pPr>
      <w:r w:rsidRPr="5EAE8B31">
        <w:rPr>
          <w:rFonts w:eastAsia="Arial" w:cs="Arial"/>
          <w:color w:val="000000" w:themeColor="text1"/>
          <w:szCs w:val="24"/>
          <w:lang w:val="en-GB"/>
        </w:rPr>
        <w:t xml:space="preserve">DPA recommends that, to retain the current maximum trip fare cap, </w:t>
      </w:r>
      <w:r w:rsidR="000A047E">
        <w:rPr>
          <w:rFonts w:eastAsia="Arial" w:cs="Arial"/>
          <w:color w:val="000000" w:themeColor="text1"/>
          <w:szCs w:val="24"/>
          <w:lang w:val="en-GB"/>
        </w:rPr>
        <w:t>C</w:t>
      </w:r>
      <w:r w:rsidRPr="5EAE8B31">
        <w:rPr>
          <w:rFonts w:eastAsia="Arial" w:cs="Arial"/>
          <w:color w:val="000000" w:themeColor="text1"/>
          <w:szCs w:val="24"/>
          <w:lang w:val="en-GB"/>
        </w:rPr>
        <w:t>ouncil adequately funds its share of TM as part of efforts to maintain affordable transport for disabled people and people with health conditions who are members of the scheme in these difficult times.</w:t>
      </w:r>
    </w:p>
    <w:p w:rsidR="30488B14" w:rsidP="26835265" w:rsidRDefault="12F58A3C" w14:paraId="53B0503A" w14:textId="53CE6AF4">
      <w:pPr>
        <w:pStyle w:val="NormalWeb"/>
        <w:spacing w:before="0" w:beforeAutospacing="0" w:after="200" w:afterAutospacing="0" w:line="360" w:lineRule="auto"/>
        <w:rPr>
          <w:rFonts w:ascii="Arial" w:hAnsi="Arial" w:eastAsia="Arial" w:cs="Arial"/>
          <w:b/>
          <w:bCs/>
          <w:color w:val="143F6A" w:themeColor="accent3" w:themeShade="80"/>
          <w:sz w:val="28"/>
          <w:szCs w:val="28"/>
        </w:rPr>
      </w:pPr>
      <w:r w:rsidRPr="26835265">
        <w:rPr>
          <w:rFonts w:ascii="Arial" w:hAnsi="Arial" w:eastAsia="Arial" w:cs="Arial"/>
          <w:b/>
          <w:bCs/>
          <w:color w:val="143F6A" w:themeColor="accent3" w:themeShade="80"/>
          <w:sz w:val="28"/>
          <w:szCs w:val="28"/>
        </w:rPr>
        <w:t>Local boards</w:t>
      </w:r>
    </w:p>
    <w:p w:rsidR="0042761C" w:rsidP="5EAE8B31" w:rsidRDefault="001B6716" w14:paraId="51E0E0A7" w14:textId="106D4E51">
      <w:pPr>
        <w:pStyle w:val="NormalWeb"/>
        <w:shd w:val="clear" w:color="auto" w:fill="FFFFFF" w:themeFill="background1"/>
        <w:spacing w:before="0" w:beforeAutospacing="0" w:after="200" w:afterAutospacing="0" w:line="360" w:lineRule="auto"/>
        <w:ind w:right="304"/>
        <w:rPr>
          <w:rFonts w:ascii="Arial" w:hAnsi="Arial" w:eastAsia="Arial" w:cs="Arial"/>
        </w:rPr>
      </w:pPr>
      <w:r w:rsidRPr="5EAE8B31">
        <w:rPr>
          <w:rFonts w:ascii="Arial" w:hAnsi="Arial" w:eastAsia="Arial" w:cs="Arial"/>
        </w:rPr>
        <w:lastRenderedPageBreak/>
        <w:t>Local boards are responsible for services that strengthen communities in their area</w:t>
      </w:r>
      <w:r w:rsidRPr="5EAE8B31" w:rsidR="009C0E6D">
        <w:rPr>
          <w:rFonts w:ascii="Arial" w:hAnsi="Arial" w:eastAsia="Arial" w:cs="Arial"/>
        </w:rPr>
        <w:t xml:space="preserve">, </w:t>
      </w:r>
      <w:r w:rsidRPr="5EAE8B31" w:rsidR="146454C9">
        <w:rPr>
          <w:rFonts w:ascii="Arial" w:hAnsi="Arial" w:eastAsia="Arial" w:cs="Arial"/>
        </w:rPr>
        <w:t xml:space="preserve">in terms of </w:t>
      </w:r>
      <w:r w:rsidRPr="5EAE8B31">
        <w:rPr>
          <w:rFonts w:ascii="Arial" w:hAnsi="Arial" w:eastAsia="Arial" w:cs="Arial"/>
        </w:rPr>
        <w:t>parks, libraries, pools, arts, recreation centres, community halls, programmes and events</w:t>
      </w:r>
      <w:r w:rsidRPr="5EAE8B31" w:rsidR="0042761C">
        <w:rPr>
          <w:rFonts w:ascii="Arial" w:hAnsi="Arial" w:eastAsia="Arial" w:cs="Arial"/>
        </w:rPr>
        <w:t>.</w:t>
      </w:r>
    </w:p>
    <w:p w:rsidRPr="001B6716" w:rsidR="001B6716" w:rsidP="5EAE8B31" w:rsidRDefault="0042761C" w14:paraId="71C6781D" w14:textId="153D9F95">
      <w:pPr>
        <w:pStyle w:val="NormalWeb"/>
        <w:shd w:val="clear" w:color="auto" w:fill="FFFFFF" w:themeFill="background1"/>
        <w:spacing w:before="0" w:beforeAutospacing="0" w:after="200" w:afterAutospacing="0" w:line="360" w:lineRule="auto"/>
        <w:ind w:right="304"/>
        <w:rPr>
          <w:rFonts w:ascii="Arial" w:hAnsi="Arial" w:eastAsia="Arial" w:cs="Arial"/>
        </w:rPr>
      </w:pPr>
      <w:r w:rsidRPr="5EAE8B31">
        <w:rPr>
          <w:rFonts w:ascii="Arial" w:hAnsi="Arial" w:eastAsia="Arial" w:cs="Arial"/>
          <w:b/>
          <w:bCs/>
        </w:rPr>
        <w:t>DPA asks</w:t>
      </w:r>
      <w:r w:rsidRPr="5EAE8B31">
        <w:rPr>
          <w:rFonts w:ascii="Arial" w:hAnsi="Arial" w:eastAsia="Arial" w:cs="Arial"/>
        </w:rPr>
        <w:t xml:space="preserve"> that </w:t>
      </w:r>
      <w:r w:rsidRPr="5EAE8B31" w:rsidR="00316C21">
        <w:rPr>
          <w:rFonts w:ascii="Arial" w:hAnsi="Arial" w:eastAsia="Arial" w:cs="Arial"/>
        </w:rPr>
        <w:t xml:space="preserve">local board services are accessible </w:t>
      </w:r>
      <w:r w:rsidRPr="5EAE8B31" w:rsidR="00451EEA">
        <w:rPr>
          <w:rFonts w:ascii="Arial" w:hAnsi="Arial" w:eastAsia="Arial" w:cs="Arial"/>
        </w:rPr>
        <w:t xml:space="preserve">for </w:t>
      </w:r>
      <w:r w:rsidRPr="5EAE8B31" w:rsidR="13129EC9">
        <w:rPr>
          <w:rFonts w:ascii="Arial" w:hAnsi="Arial" w:eastAsia="Arial" w:cs="Arial"/>
        </w:rPr>
        <w:t>everyone, including disabled people</w:t>
      </w:r>
      <w:r w:rsidRPr="5EAE8B31" w:rsidR="00451EEA">
        <w:rPr>
          <w:rFonts w:ascii="Arial" w:hAnsi="Arial" w:eastAsia="Arial" w:cs="Arial"/>
        </w:rPr>
        <w:t>.</w:t>
      </w:r>
    </w:p>
    <w:p w:rsidR="001B6716" w:rsidP="26835265" w:rsidRDefault="39E410C7" w14:paraId="2A1210C4" w14:textId="2E67220F">
      <w:pPr>
        <w:pStyle w:val="NormalWeb"/>
        <w:shd w:val="clear" w:color="auto" w:fill="FFFFFF" w:themeFill="background1"/>
        <w:spacing w:before="0" w:beforeAutospacing="0" w:after="200" w:afterAutospacing="0" w:line="360" w:lineRule="auto"/>
        <w:ind w:right="304"/>
        <w:rPr>
          <w:rFonts w:ascii="Arial" w:hAnsi="Arial" w:eastAsia="Arial" w:cs="Arial"/>
        </w:rPr>
      </w:pPr>
      <w:r w:rsidRPr="26835265">
        <w:rPr>
          <w:rFonts w:ascii="Arial" w:hAnsi="Arial" w:eastAsia="Arial" w:cs="Arial"/>
        </w:rPr>
        <w:t xml:space="preserve">DPA acknowledges that local boards determine </w:t>
      </w:r>
      <w:r w:rsidRPr="26835265" w:rsidR="001B6716">
        <w:rPr>
          <w:rFonts w:ascii="Arial" w:hAnsi="Arial" w:eastAsia="Arial" w:cs="Arial"/>
        </w:rPr>
        <w:t>w</w:t>
      </w:r>
      <w:r w:rsidRPr="26835265" w:rsidR="0E2850AF">
        <w:rPr>
          <w:rFonts w:ascii="Arial" w:hAnsi="Arial" w:eastAsia="Arial" w:cs="Arial"/>
        </w:rPr>
        <w:t>hat</w:t>
      </w:r>
      <w:r w:rsidRPr="26835265" w:rsidR="001B6716">
        <w:rPr>
          <w:rFonts w:ascii="Arial" w:hAnsi="Arial" w:eastAsia="Arial" w:cs="Arial"/>
        </w:rPr>
        <w:t xml:space="preserve"> activities and services to focus on in their </w:t>
      </w:r>
      <w:r w:rsidRPr="26835265" w:rsidR="00780F1E">
        <w:rPr>
          <w:rFonts w:ascii="Arial" w:hAnsi="Arial" w:eastAsia="Arial" w:cs="Arial"/>
        </w:rPr>
        <w:t>area but</w:t>
      </w:r>
      <w:r w:rsidRPr="26835265" w:rsidR="001B3721">
        <w:rPr>
          <w:rFonts w:ascii="Arial" w:hAnsi="Arial" w:eastAsia="Arial" w:cs="Arial"/>
        </w:rPr>
        <w:t xml:space="preserve"> </w:t>
      </w:r>
      <w:r w:rsidRPr="26835265" w:rsidR="63442D16">
        <w:rPr>
          <w:rFonts w:ascii="Arial" w:hAnsi="Arial" w:eastAsia="Arial" w:cs="Arial"/>
        </w:rPr>
        <w:t>given</w:t>
      </w:r>
      <w:r w:rsidRPr="26835265" w:rsidR="001B3721">
        <w:rPr>
          <w:rFonts w:ascii="Arial" w:hAnsi="Arial" w:eastAsia="Arial" w:cs="Arial"/>
        </w:rPr>
        <w:t xml:space="preserve"> </w:t>
      </w:r>
      <w:r w:rsidRPr="26835265" w:rsidR="001B6716">
        <w:rPr>
          <w:rFonts w:ascii="Arial" w:hAnsi="Arial" w:eastAsia="Arial" w:cs="Arial"/>
        </w:rPr>
        <w:t xml:space="preserve">the increasing costs of </w:t>
      </w:r>
      <w:r w:rsidRPr="26835265" w:rsidR="00FD6A33">
        <w:rPr>
          <w:rFonts w:ascii="Arial" w:hAnsi="Arial" w:eastAsia="Arial" w:cs="Arial"/>
        </w:rPr>
        <w:t>running facilities</w:t>
      </w:r>
      <w:r w:rsidRPr="26835265" w:rsidR="00CA10D0">
        <w:rPr>
          <w:rFonts w:ascii="Arial" w:hAnsi="Arial" w:eastAsia="Arial" w:cs="Arial"/>
        </w:rPr>
        <w:t xml:space="preserve"> </w:t>
      </w:r>
      <w:r w:rsidRPr="26835265" w:rsidR="0A1387A1">
        <w:rPr>
          <w:rFonts w:ascii="Arial" w:hAnsi="Arial" w:eastAsia="Arial" w:cs="Arial"/>
        </w:rPr>
        <w:t>that</w:t>
      </w:r>
      <w:r w:rsidRPr="26835265" w:rsidR="00CA10D0">
        <w:rPr>
          <w:rFonts w:ascii="Arial" w:hAnsi="Arial" w:eastAsia="Arial" w:cs="Arial"/>
        </w:rPr>
        <w:t xml:space="preserve"> </w:t>
      </w:r>
      <w:r w:rsidRPr="26835265" w:rsidR="001B6716">
        <w:rPr>
          <w:rFonts w:ascii="Arial" w:hAnsi="Arial" w:eastAsia="Arial" w:cs="Arial"/>
        </w:rPr>
        <w:t xml:space="preserve">might require </w:t>
      </w:r>
      <w:r w:rsidRPr="26835265" w:rsidR="1D27B295">
        <w:rPr>
          <w:rFonts w:ascii="Arial" w:hAnsi="Arial" w:eastAsia="Arial" w:cs="Arial"/>
        </w:rPr>
        <w:t xml:space="preserve">service reductions </w:t>
      </w:r>
      <w:r w:rsidRPr="26835265" w:rsidR="00CA10D0">
        <w:rPr>
          <w:rFonts w:ascii="Arial" w:hAnsi="Arial" w:eastAsia="Arial" w:cs="Arial"/>
        </w:rPr>
        <w:t xml:space="preserve">or </w:t>
      </w:r>
      <w:r w:rsidRPr="26835265" w:rsidR="59617377">
        <w:rPr>
          <w:rFonts w:ascii="Arial" w:hAnsi="Arial" w:eastAsia="Arial" w:cs="Arial"/>
        </w:rPr>
        <w:t>the need for</w:t>
      </w:r>
      <w:r w:rsidRPr="26835265" w:rsidR="001B6716">
        <w:rPr>
          <w:rFonts w:ascii="Arial" w:hAnsi="Arial" w:eastAsia="Arial" w:cs="Arial"/>
        </w:rPr>
        <w:t xml:space="preserve"> targeted rates</w:t>
      </w:r>
      <w:r w:rsidRPr="26835265" w:rsidR="00CA10D0">
        <w:rPr>
          <w:rFonts w:ascii="Arial" w:hAnsi="Arial" w:eastAsia="Arial" w:cs="Arial"/>
        </w:rPr>
        <w:t xml:space="preserve">, we </w:t>
      </w:r>
      <w:r w:rsidRPr="26835265" w:rsidR="049E6796">
        <w:rPr>
          <w:rFonts w:ascii="Arial" w:hAnsi="Arial" w:eastAsia="Arial" w:cs="Arial"/>
        </w:rPr>
        <w:t>emphasise</w:t>
      </w:r>
      <w:r w:rsidRPr="26835265" w:rsidR="00CA10D0">
        <w:rPr>
          <w:rFonts w:ascii="Arial" w:hAnsi="Arial" w:eastAsia="Arial" w:cs="Arial"/>
        </w:rPr>
        <w:t xml:space="preserve"> that </w:t>
      </w:r>
      <w:r w:rsidRPr="26835265" w:rsidR="00654647">
        <w:rPr>
          <w:rFonts w:ascii="Arial" w:hAnsi="Arial" w:eastAsia="Arial" w:cs="Arial"/>
        </w:rPr>
        <w:t xml:space="preserve">disabled </w:t>
      </w:r>
      <w:r w:rsidRPr="26835265" w:rsidR="50292FCF">
        <w:rPr>
          <w:rFonts w:ascii="Arial" w:hAnsi="Arial" w:eastAsia="Arial" w:cs="Arial"/>
        </w:rPr>
        <w:t xml:space="preserve">people </w:t>
      </w:r>
      <w:r w:rsidRPr="26835265" w:rsidR="5E69DDB1">
        <w:rPr>
          <w:rFonts w:ascii="Arial" w:hAnsi="Arial" w:eastAsia="Arial" w:cs="Arial"/>
        </w:rPr>
        <w:t>will</w:t>
      </w:r>
      <w:r w:rsidRPr="26835265" w:rsidR="50292FCF">
        <w:rPr>
          <w:rFonts w:ascii="Arial" w:hAnsi="Arial" w:eastAsia="Arial" w:cs="Arial"/>
        </w:rPr>
        <w:t xml:space="preserve"> be amongst the population groups that will be disproportionately impacted by </w:t>
      </w:r>
      <w:r w:rsidRPr="26835265" w:rsidR="3EA3DBCB">
        <w:rPr>
          <w:rFonts w:ascii="Arial" w:hAnsi="Arial" w:eastAsia="Arial" w:cs="Arial"/>
        </w:rPr>
        <w:t>any service changes or targeted rates measures</w:t>
      </w:r>
      <w:r w:rsidRPr="26835265" w:rsidR="50292FCF">
        <w:rPr>
          <w:rFonts w:ascii="Arial" w:hAnsi="Arial" w:eastAsia="Arial" w:cs="Arial"/>
        </w:rPr>
        <w:t>.</w:t>
      </w:r>
    </w:p>
    <w:p w:rsidR="00E56E9C" w:rsidP="5EAE8B31" w:rsidRDefault="00C608CB" w14:paraId="52A24192" w14:textId="3B742A05">
      <w:pPr>
        <w:pStyle w:val="NormalWeb"/>
        <w:shd w:val="clear" w:color="auto" w:fill="FFFFFF" w:themeFill="background1"/>
        <w:spacing w:after="200" w:afterAutospacing="0" w:line="360" w:lineRule="auto"/>
        <w:ind w:right="304"/>
        <w:rPr>
          <w:rFonts w:ascii="Arial" w:hAnsi="Arial" w:cs="Arial"/>
        </w:rPr>
      </w:pPr>
      <w:r w:rsidRPr="5EAE8B31">
        <w:rPr>
          <w:rFonts w:ascii="Arial" w:hAnsi="Arial" w:cs="Arial"/>
        </w:rPr>
        <w:t>The increase in mobility parking permit fines to $750 has reduced illegal parking in mobility parking spaces</w:t>
      </w:r>
      <w:r w:rsidRPr="5EAE8B31" w:rsidR="718D4D3D">
        <w:rPr>
          <w:rFonts w:ascii="Arial" w:hAnsi="Arial" w:cs="Arial"/>
        </w:rPr>
        <w:t>.</w:t>
      </w:r>
    </w:p>
    <w:p w:rsidR="00E56E9C" w:rsidP="5EAE8B31" w:rsidRDefault="718D4D3D" w14:paraId="6D88E8CC" w14:textId="61DCDD83">
      <w:pPr>
        <w:pStyle w:val="NormalWeb"/>
        <w:shd w:val="clear" w:color="auto" w:fill="FFFFFF" w:themeFill="background1"/>
        <w:spacing w:after="200" w:afterAutospacing="0" w:line="360" w:lineRule="auto"/>
        <w:ind w:right="304"/>
        <w:rPr>
          <w:rFonts w:ascii="Arial" w:hAnsi="Arial" w:cs="Arial"/>
        </w:rPr>
      </w:pPr>
      <w:r w:rsidRPr="5EAE8B31">
        <w:rPr>
          <w:rFonts w:ascii="Arial" w:hAnsi="Arial" w:cs="Arial"/>
        </w:rPr>
        <w:t xml:space="preserve">However, DPA is </w:t>
      </w:r>
      <w:r w:rsidRPr="5EAE8B31" w:rsidR="00B01445">
        <w:rPr>
          <w:rFonts w:ascii="Arial" w:hAnsi="Arial" w:cs="Arial"/>
        </w:rPr>
        <w:t>concern</w:t>
      </w:r>
      <w:r w:rsidRPr="5EAE8B31" w:rsidR="246834E9">
        <w:rPr>
          <w:rFonts w:ascii="Arial" w:hAnsi="Arial" w:cs="Arial"/>
        </w:rPr>
        <w:t>ed about the number of mobility parking spaces under the control of local businesses, for example, supermarkets,</w:t>
      </w:r>
      <w:r w:rsidRPr="5EAE8B31" w:rsidR="00F96AB6">
        <w:rPr>
          <w:rFonts w:ascii="Arial" w:hAnsi="Arial" w:cs="Arial"/>
        </w:rPr>
        <w:t xml:space="preserve"> not being</w:t>
      </w:r>
      <w:r w:rsidRPr="5EAE8B31" w:rsidR="239D338F">
        <w:rPr>
          <w:rFonts w:ascii="Arial" w:hAnsi="Arial" w:cs="Arial"/>
        </w:rPr>
        <w:t xml:space="preserve"> adequately</w:t>
      </w:r>
      <w:r w:rsidRPr="5EAE8B31" w:rsidR="00F96AB6">
        <w:rPr>
          <w:rFonts w:ascii="Arial" w:hAnsi="Arial" w:cs="Arial"/>
        </w:rPr>
        <w:t xml:space="preserve"> monitored or managed</w:t>
      </w:r>
      <w:r w:rsidRPr="5EAE8B31" w:rsidR="0BB65C2B">
        <w:rPr>
          <w:rFonts w:ascii="Arial" w:hAnsi="Arial" w:cs="Arial"/>
        </w:rPr>
        <w:t>.</w:t>
      </w:r>
    </w:p>
    <w:p w:rsidRPr="00F90B27" w:rsidR="009209F3" w:rsidP="5EAE8B31" w:rsidRDefault="00B70F51" w14:paraId="38144B82" w14:textId="6EB822D8">
      <w:pPr>
        <w:pStyle w:val="NormalWeb"/>
        <w:shd w:val="clear" w:color="auto" w:fill="FFFFFF" w:themeFill="background1"/>
        <w:spacing w:before="0" w:beforeAutospacing="0" w:after="200" w:afterAutospacing="0" w:line="360" w:lineRule="auto"/>
        <w:ind w:right="304"/>
        <w:rPr>
          <w:rFonts w:ascii="Arial" w:hAnsi="Arial" w:eastAsia="Arial" w:cs="Arial"/>
        </w:rPr>
      </w:pPr>
      <w:r w:rsidRPr="5EAE8B31">
        <w:rPr>
          <w:rFonts w:ascii="Arial" w:hAnsi="Arial" w:cs="Arial"/>
          <w:b/>
          <w:bCs/>
        </w:rPr>
        <w:t xml:space="preserve">DPA </w:t>
      </w:r>
      <w:r w:rsidRPr="5EAE8B31" w:rsidR="009209F3">
        <w:rPr>
          <w:rFonts w:ascii="Arial" w:hAnsi="Arial" w:cs="Arial"/>
          <w:b/>
          <w:bCs/>
        </w:rPr>
        <w:t>asks</w:t>
      </w:r>
      <w:r w:rsidRPr="5EAE8B31" w:rsidR="009209F3">
        <w:rPr>
          <w:rFonts w:ascii="Arial" w:hAnsi="Arial" w:cs="Arial"/>
        </w:rPr>
        <w:t xml:space="preserve"> that </w:t>
      </w:r>
      <w:r w:rsidRPr="5EAE8B31">
        <w:rPr>
          <w:rFonts w:ascii="Arial" w:hAnsi="Arial" w:cs="Arial"/>
        </w:rPr>
        <w:t>Council works with Business Improvement Districts a</w:t>
      </w:r>
      <w:r w:rsidRPr="5EAE8B31" w:rsidR="16DD61FF">
        <w:rPr>
          <w:rFonts w:ascii="Arial" w:hAnsi="Arial" w:cs="Arial"/>
        </w:rPr>
        <w:t>nd local business groups</w:t>
      </w:r>
      <w:r w:rsidRPr="5EAE8B31">
        <w:rPr>
          <w:rFonts w:ascii="Arial" w:hAnsi="Arial" w:eastAsia="Arial" w:cs="Arial"/>
        </w:rPr>
        <w:t xml:space="preserve"> to improve accessibility for disabled people</w:t>
      </w:r>
      <w:r w:rsidRPr="5EAE8B31" w:rsidR="009209F3">
        <w:rPr>
          <w:rFonts w:ascii="Arial" w:hAnsi="Arial" w:eastAsia="Arial" w:cs="Arial"/>
        </w:rPr>
        <w:t>.</w:t>
      </w:r>
    </w:p>
    <w:p w:rsidRPr="00FB2B71" w:rsidR="005F2D2F" w:rsidP="26835265" w:rsidRDefault="00F90B27" w14:paraId="5E2761AF" w14:textId="1404E5AC">
      <w:pPr>
        <w:pStyle w:val="NormalWeb"/>
        <w:shd w:val="clear" w:color="auto" w:fill="FFFFFF" w:themeFill="background1"/>
        <w:spacing w:before="0" w:beforeAutospacing="0" w:after="200" w:afterAutospacing="0" w:line="360" w:lineRule="auto"/>
        <w:ind w:right="304"/>
        <w:rPr>
          <w:rFonts w:ascii="Arial" w:hAnsi="Arial" w:eastAsia="Arial" w:cs="Arial"/>
        </w:rPr>
      </w:pPr>
      <w:r w:rsidRPr="26835265">
        <w:rPr>
          <w:rFonts w:ascii="Arial" w:hAnsi="Arial" w:eastAsia="Arial" w:cs="Arial"/>
        </w:rPr>
        <w:t xml:space="preserve">DPA supported the ‘fairer funding’ approach </w:t>
      </w:r>
      <w:r w:rsidRPr="26835265" w:rsidR="00CC27A8">
        <w:rPr>
          <w:rFonts w:ascii="Arial" w:hAnsi="Arial" w:eastAsia="Arial" w:cs="Arial"/>
        </w:rPr>
        <w:t xml:space="preserve">where Council </w:t>
      </w:r>
      <w:r w:rsidRPr="26835265" w:rsidR="00FC3C3C">
        <w:rPr>
          <w:rFonts w:ascii="Arial" w:hAnsi="Arial" w:eastAsia="Arial" w:cs="Arial"/>
        </w:rPr>
        <w:t xml:space="preserve">provides </w:t>
      </w:r>
      <w:r w:rsidRPr="26835265">
        <w:rPr>
          <w:rFonts w:ascii="Arial" w:hAnsi="Arial" w:eastAsia="Arial" w:cs="Arial"/>
        </w:rPr>
        <w:t xml:space="preserve">local boards </w:t>
      </w:r>
      <w:r w:rsidRPr="26835265" w:rsidR="00FE2980">
        <w:rPr>
          <w:rFonts w:ascii="Arial" w:hAnsi="Arial" w:eastAsia="Arial" w:cs="Arial"/>
        </w:rPr>
        <w:t>fund</w:t>
      </w:r>
      <w:r w:rsidRPr="26835265" w:rsidR="33EEB706">
        <w:rPr>
          <w:rFonts w:ascii="Arial" w:hAnsi="Arial" w:eastAsia="Arial" w:cs="Arial"/>
        </w:rPr>
        <w:t>ing</w:t>
      </w:r>
      <w:r w:rsidRPr="26835265">
        <w:rPr>
          <w:rFonts w:ascii="Arial" w:hAnsi="Arial" w:eastAsia="Arial" w:cs="Arial"/>
        </w:rPr>
        <w:t xml:space="preserve"> </w:t>
      </w:r>
      <w:r w:rsidRPr="26835265" w:rsidR="0053449E">
        <w:rPr>
          <w:rFonts w:ascii="Arial" w:hAnsi="Arial" w:eastAsia="Arial" w:cs="Arial"/>
        </w:rPr>
        <w:t xml:space="preserve">based </w:t>
      </w:r>
      <w:r w:rsidRPr="26835265" w:rsidR="00FA6202">
        <w:rPr>
          <w:rFonts w:ascii="Arial" w:hAnsi="Arial" w:eastAsia="Arial" w:cs="Arial"/>
        </w:rPr>
        <w:t>on</w:t>
      </w:r>
      <w:r w:rsidRPr="26835265" w:rsidR="27AAFFB6">
        <w:rPr>
          <w:rFonts w:ascii="Arial" w:hAnsi="Arial" w:eastAsia="Arial" w:cs="Arial"/>
        </w:rPr>
        <w:t xml:space="preserve"> the main criteria of</w:t>
      </w:r>
      <w:r w:rsidRPr="26835265" w:rsidR="00FA6202">
        <w:rPr>
          <w:rFonts w:ascii="Arial" w:hAnsi="Arial" w:eastAsia="Arial" w:cs="Arial"/>
        </w:rPr>
        <w:t xml:space="preserve"> </w:t>
      </w:r>
      <w:r w:rsidRPr="26835265" w:rsidR="409E0D1C">
        <w:rPr>
          <w:rFonts w:ascii="Arial" w:hAnsi="Arial" w:eastAsia="Arial" w:cs="Arial"/>
        </w:rPr>
        <w:t xml:space="preserve">board area </w:t>
      </w:r>
      <w:r w:rsidRPr="26835265">
        <w:rPr>
          <w:rFonts w:ascii="Arial" w:hAnsi="Arial" w:eastAsia="Arial" w:cs="Arial"/>
        </w:rPr>
        <w:t>population</w:t>
      </w:r>
      <w:r w:rsidRPr="26835265" w:rsidR="00D100AF">
        <w:rPr>
          <w:rFonts w:ascii="Arial" w:hAnsi="Arial" w:eastAsia="Arial" w:cs="Arial"/>
        </w:rPr>
        <w:t xml:space="preserve">, </w:t>
      </w:r>
      <w:r w:rsidRPr="26835265">
        <w:rPr>
          <w:rFonts w:ascii="Arial" w:hAnsi="Arial" w:eastAsia="Arial" w:cs="Arial"/>
        </w:rPr>
        <w:t xml:space="preserve">levels of deprivation </w:t>
      </w:r>
      <w:r w:rsidRPr="26835265" w:rsidR="36C5E99F">
        <w:rPr>
          <w:rFonts w:ascii="Arial" w:hAnsi="Arial" w:eastAsia="Arial" w:cs="Arial"/>
        </w:rPr>
        <w:t xml:space="preserve">and total </w:t>
      </w:r>
      <w:r w:rsidRPr="26835265">
        <w:rPr>
          <w:rFonts w:ascii="Arial" w:hAnsi="Arial" w:eastAsia="Arial" w:cs="Arial"/>
        </w:rPr>
        <w:t>land area.</w:t>
      </w:r>
      <w:r w:rsidRPr="26835265" w:rsidR="00D100AF">
        <w:rPr>
          <w:rFonts w:ascii="Arial" w:hAnsi="Arial" w:eastAsia="Arial" w:cs="Arial"/>
        </w:rPr>
        <w:t xml:space="preserve">  </w:t>
      </w:r>
      <w:r w:rsidRPr="26835265" w:rsidR="002208E5">
        <w:rPr>
          <w:rFonts w:ascii="Arial" w:hAnsi="Arial" w:eastAsia="Arial" w:cs="Arial"/>
        </w:rPr>
        <w:t xml:space="preserve">As disabled </w:t>
      </w:r>
      <w:r w:rsidRPr="26835265" w:rsidR="00D100AF">
        <w:rPr>
          <w:rFonts w:ascii="Arial" w:hAnsi="Arial" w:eastAsia="Arial" w:cs="Arial"/>
        </w:rPr>
        <w:t xml:space="preserve">people </w:t>
      </w:r>
      <w:r w:rsidRPr="26835265" w:rsidR="0053449E">
        <w:rPr>
          <w:rFonts w:ascii="Arial" w:hAnsi="Arial" w:eastAsia="Arial" w:cs="Arial"/>
        </w:rPr>
        <w:t xml:space="preserve">are </w:t>
      </w:r>
      <w:r w:rsidRPr="26835265" w:rsidR="48DE1ECC">
        <w:rPr>
          <w:rFonts w:ascii="Arial" w:hAnsi="Arial" w:eastAsia="Arial" w:cs="Arial"/>
        </w:rPr>
        <w:t xml:space="preserve">predominantly </w:t>
      </w:r>
      <w:r w:rsidRPr="26835265" w:rsidR="55D33DFD">
        <w:rPr>
          <w:rFonts w:ascii="Arial" w:hAnsi="Arial" w:eastAsia="Arial" w:cs="Arial"/>
        </w:rPr>
        <w:t>low-income</w:t>
      </w:r>
      <w:r w:rsidRPr="26835265" w:rsidR="48DE1ECC">
        <w:rPr>
          <w:rFonts w:ascii="Arial" w:hAnsi="Arial" w:eastAsia="Arial" w:cs="Arial"/>
        </w:rPr>
        <w:t xml:space="preserve"> earners</w:t>
      </w:r>
      <w:r w:rsidRPr="26835265" w:rsidR="0009407F">
        <w:rPr>
          <w:rFonts w:ascii="Arial" w:hAnsi="Arial" w:eastAsia="Arial" w:cs="Arial"/>
        </w:rPr>
        <w:t xml:space="preserve"> and live in high population and high deprivation areas, we continue to support this approach.</w:t>
      </w:r>
    </w:p>
    <w:p w:rsidRPr="00F90B27" w:rsidR="00274DB6" w:rsidP="26835265" w:rsidRDefault="486771A6" w14:paraId="0CC3EAF6" w14:textId="6037CFC9">
      <w:pPr>
        <w:pStyle w:val="NormalWeb"/>
        <w:shd w:val="clear" w:color="auto" w:fill="FFFFFF" w:themeFill="background1"/>
        <w:spacing w:before="0" w:beforeAutospacing="0" w:after="200" w:afterAutospacing="0" w:line="360" w:lineRule="auto"/>
        <w:ind w:right="304"/>
        <w:rPr>
          <w:rFonts w:ascii="Arial" w:hAnsi="Arial" w:eastAsia="Arial" w:cs="Arial"/>
        </w:rPr>
      </w:pPr>
      <w:r w:rsidRPr="26835265">
        <w:rPr>
          <w:rFonts w:ascii="Arial" w:hAnsi="Arial" w:eastAsia="Arial" w:cs="Arial"/>
          <w:b/>
          <w:bCs/>
        </w:rPr>
        <w:t>DPA asks</w:t>
      </w:r>
      <w:r w:rsidRPr="26835265">
        <w:rPr>
          <w:rFonts w:ascii="Arial" w:hAnsi="Arial" w:eastAsia="Arial" w:cs="Arial"/>
        </w:rPr>
        <w:t xml:space="preserve"> that local boards </w:t>
      </w:r>
      <w:r w:rsidRPr="26835265" w:rsidR="3BC94BA2">
        <w:rPr>
          <w:rFonts w:ascii="Arial" w:hAnsi="Arial" w:eastAsia="Arial" w:cs="Arial"/>
        </w:rPr>
        <w:t xml:space="preserve">involve </w:t>
      </w:r>
      <w:r w:rsidRPr="26835265" w:rsidR="09D79055">
        <w:rPr>
          <w:rFonts w:ascii="Arial" w:hAnsi="Arial" w:eastAsia="Arial" w:cs="Arial"/>
        </w:rPr>
        <w:t>disabled people</w:t>
      </w:r>
      <w:r w:rsidRPr="26835265" w:rsidR="3BC94BA2">
        <w:rPr>
          <w:rFonts w:ascii="Arial" w:hAnsi="Arial" w:eastAsia="Arial" w:cs="Arial"/>
        </w:rPr>
        <w:t xml:space="preserve"> in </w:t>
      </w:r>
      <w:r w:rsidRPr="26835265" w:rsidR="6F12C5FF">
        <w:rPr>
          <w:rFonts w:ascii="Arial" w:hAnsi="Arial" w:eastAsia="Arial" w:cs="Arial"/>
        </w:rPr>
        <w:t>decision making</w:t>
      </w:r>
      <w:r w:rsidRPr="26835265">
        <w:rPr>
          <w:rFonts w:ascii="Arial" w:hAnsi="Arial" w:eastAsia="Arial" w:cs="Arial"/>
        </w:rPr>
        <w:t xml:space="preserve"> on the activities and services</w:t>
      </w:r>
      <w:r w:rsidRPr="26835265" w:rsidR="44739A77">
        <w:rPr>
          <w:rFonts w:ascii="Arial" w:hAnsi="Arial" w:eastAsia="Arial" w:cs="Arial"/>
        </w:rPr>
        <w:t xml:space="preserve"> they provide</w:t>
      </w:r>
      <w:r w:rsidRPr="26835265" w:rsidR="766B5AF0">
        <w:rPr>
          <w:rFonts w:ascii="Arial" w:hAnsi="Arial" w:eastAsia="Arial" w:cs="Arial"/>
        </w:rPr>
        <w:t xml:space="preserve">, especially </w:t>
      </w:r>
      <w:r w:rsidRPr="26835265" w:rsidR="344750CD">
        <w:rPr>
          <w:rFonts w:ascii="Arial" w:hAnsi="Arial" w:eastAsia="Arial" w:cs="Arial"/>
        </w:rPr>
        <w:t>if service reductions are proposed</w:t>
      </w:r>
      <w:r w:rsidRPr="26835265" w:rsidR="0B778C13">
        <w:rPr>
          <w:rFonts w:ascii="Arial" w:hAnsi="Arial" w:eastAsia="Arial" w:cs="Arial"/>
        </w:rPr>
        <w:t>.</w:t>
      </w:r>
    </w:p>
    <w:p w:rsidR="006F45A3" w:rsidP="26835265" w:rsidRDefault="75937F72" w14:paraId="7E7873C3" w14:textId="4DE2C744">
      <w:pPr>
        <w:pStyle w:val="NormalWeb"/>
        <w:shd w:val="clear" w:color="auto" w:fill="FFFFFF" w:themeFill="background1"/>
        <w:spacing w:after="200" w:afterAutospacing="0" w:line="360" w:lineRule="auto"/>
        <w:ind w:right="304"/>
        <w:rPr>
          <w:rFonts w:ascii="Arial" w:hAnsi="Arial" w:eastAsia="Arial" w:cs="Arial"/>
          <w:b/>
          <w:bCs/>
          <w:color w:val="143F6A" w:themeColor="accent3" w:themeShade="80"/>
          <w:sz w:val="28"/>
          <w:szCs w:val="28"/>
        </w:rPr>
      </w:pPr>
      <w:r w:rsidRPr="26835265">
        <w:rPr>
          <w:rFonts w:ascii="Arial" w:hAnsi="Arial" w:eastAsia="Arial" w:cs="Arial"/>
          <w:b/>
          <w:bCs/>
          <w:color w:val="143F6A" w:themeColor="accent3" w:themeShade="80"/>
          <w:sz w:val="28"/>
          <w:szCs w:val="28"/>
        </w:rPr>
        <w:t>Water</w:t>
      </w:r>
    </w:p>
    <w:p w:rsidR="00A94F2A" w:rsidP="26835265" w:rsidRDefault="5BF2760A" w14:paraId="6C046C1D" w14:textId="6E30B9AB">
      <w:pPr>
        <w:pStyle w:val="NormalWeb"/>
        <w:shd w:val="clear" w:color="auto" w:fill="FFFFFF" w:themeFill="background1"/>
        <w:spacing w:before="120" w:beforeAutospacing="0" w:after="200" w:afterAutospacing="0" w:line="360" w:lineRule="auto"/>
        <w:ind w:right="304"/>
        <w:rPr>
          <w:rFonts w:ascii="Arial" w:hAnsi="Arial" w:cs="Arial"/>
        </w:rPr>
      </w:pPr>
      <w:r w:rsidRPr="26835265">
        <w:rPr>
          <w:rFonts w:ascii="Arial" w:hAnsi="Arial" w:cs="Arial"/>
        </w:rPr>
        <w:t xml:space="preserve">Infrastructure such as replacing ageing pipes and treatment plant infrastructure across Auckland are </w:t>
      </w:r>
      <w:r w:rsidRPr="26835265" w:rsidR="237E78EE">
        <w:rPr>
          <w:rFonts w:ascii="Arial" w:hAnsi="Arial" w:cs="Arial"/>
        </w:rPr>
        <w:t>needed to reduce the incidence of flooding across the city</w:t>
      </w:r>
      <w:r w:rsidRPr="26835265">
        <w:rPr>
          <w:rFonts w:ascii="Arial" w:hAnsi="Arial" w:cs="Arial"/>
        </w:rPr>
        <w:t xml:space="preserve">.   </w:t>
      </w:r>
      <w:r w:rsidRPr="26835265" w:rsidR="558C6FFA">
        <w:rPr>
          <w:rFonts w:ascii="Arial" w:hAnsi="Arial" w:cs="Arial"/>
        </w:rPr>
        <w:t xml:space="preserve">DPA supported the </w:t>
      </w:r>
      <w:r w:rsidRPr="26835265" w:rsidR="75937F72">
        <w:rPr>
          <w:rFonts w:ascii="Arial" w:hAnsi="Arial" w:cs="Arial"/>
        </w:rPr>
        <w:t xml:space="preserve">Making Space for Water programme </w:t>
      </w:r>
      <w:r w:rsidRPr="26835265" w:rsidR="558C6FFA">
        <w:rPr>
          <w:rFonts w:ascii="Arial" w:hAnsi="Arial" w:cs="Arial"/>
        </w:rPr>
        <w:t xml:space="preserve">which </w:t>
      </w:r>
      <w:r w:rsidRPr="26835265" w:rsidR="75937F72">
        <w:rPr>
          <w:rFonts w:ascii="Arial" w:hAnsi="Arial" w:cs="Arial"/>
        </w:rPr>
        <w:t xml:space="preserve">aims to reduce, avoid </w:t>
      </w:r>
      <w:r w:rsidRPr="26835265" w:rsidR="75937F72">
        <w:rPr>
          <w:rFonts w:ascii="Arial" w:hAnsi="Arial" w:cs="Arial"/>
        </w:rPr>
        <w:lastRenderedPageBreak/>
        <w:t>and raise awareness of flood risks</w:t>
      </w:r>
      <w:r w:rsidRPr="26835265" w:rsidR="086E9D97">
        <w:rPr>
          <w:rFonts w:ascii="Arial" w:hAnsi="Arial" w:cs="Arial"/>
        </w:rPr>
        <w:t xml:space="preserve"> as</w:t>
      </w:r>
      <w:r w:rsidRPr="26835265" w:rsidR="2BA9E094">
        <w:rPr>
          <w:rFonts w:ascii="Arial" w:hAnsi="Arial" w:cs="Arial"/>
        </w:rPr>
        <w:t xml:space="preserve"> the</w:t>
      </w:r>
      <w:r w:rsidRPr="26835265" w:rsidR="086E9D97">
        <w:rPr>
          <w:rFonts w:ascii="Arial" w:hAnsi="Arial" w:cs="Arial"/>
        </w:rPr>
        <w:t xml:space="preserve"> disabled community are </w:t>
      </w:r>
      <w:r w:rsidRPr="26835265" w:rsidR="4BEB5842">
        <w:rPr>
          <w:rFonts w:ascii="Arial" w:hAnsi="Arial" w:cs="Arial"/>
        </w:rPr>
        <w:t>one of the higher risk communities during flooding events</w:t>
      </w:r>
      <w:r w:rsidRPr="26835265" w:rsidR="558C6FFA">
        <w:rPr>
          <w:rFonts w:ascii="Arial" w:hAnsi="Arial" w:cs="Arial"/>
        </w:rPr>
        <w:t>.</w:t>
      </w:r>
    </w:p>
    <w:p w:rsidR="00F826A0" w:rsidP="26835265" w:rsidRDefault="558C6FFA" w14:paraId="322106C9" w14:textId="71249653">
      <w:pPr>
        <w:pStyle w:val="NormalWeb"/>
        <w:shd w:val="clear" w:color="auto" w:fill="FFFFFF" w:themeFill="background1"/>
        <w:spacing w:before="120" w:beforeAutospacing="0" w:after="200" w:afterAutospacing="0" w:line="360" w:lineRule="auto"/>
        <w:ind w:right="304"/>
        <w:rPr>
          <w:rFonts w:ascii="Arial" w:hAnsi="Arial" w:cs="Arial"/>
        </w:rPr>
      </w:pPr>
      <w:r w:rsidRPr="26835265">
        <w:rPr>
          <w:rFonts w:ascii="Arial" w:hAnsi="Arial" w:cs="Arial"/>
          <w:b/>
          <w:bCs/>
        </w:rPr>
        <w:t>DPA asks</w:t>
      </w:r>
      <w:r w:rsidRPr="26835265">
        <w:rPr>
          <w:rFonts w:ascii="Arial" w:hAnsi="Arial" w:cs="Arial"/>
        </w:rPr>
        <w:t xml:space="preserve"> that </w:t>
      </w:r>
      <w:r w:rsidRPr="26835265" w:rsidR="6EED2877">
        <w:rPr>
          <w:rFonts w:ascii="Arial" w:hAnsi="Arial" w:cs="Arial"/>
        </w:rPr>
        <w:t xml:space="preserve">flooding alert systems are accessible for </w:t>
      </w:r>
      <w:r w:rsidRPr="26835265" w:rsidR="0B7C0831">
        <w:rPr>
          <w:rFonts w:ascii="Arial" w:hAnsi="Arial" w:cs="Arial"/>
        </w:rPr>
        <w:t>D/d</w:t>
      </w:r>
      <w:r w:rsidRPr="26835265" w:rsidR="6EED2877">
        <w:rPr>
          <w:rFonts w:ascii="Arial" w:hAnsi="Arial" w:cs="Arial"/>
        </w:rPr>
        <w:t>eaf and disabled</w:t>
      </w:r>
      <w:r w:rsidRPr="26835265" w:rsidR="3EB1B013">
        <w:rPr>
          <w:rFonts w:ascii="Arial" w:hAnsi="Arial" w:cs="Arial"/>
        </w:rPr>
        <w:t xml:space="preserve"> people</w:t>
      </w:r>
      <w:r w:rsidRPr="26835265" w:rsidR="6EED2877">
        <w:rPr>
          <w:rFonts w:ascii="Arial" w:hAnsi="Arial" w:cs="Arial"/>
        </w:rPr>
        <w:t>.</w:t>
      </w:r>
    </w:p>
    <w:sectPr w:rsidR="00F826A0" w:rsidSect="005F6095">
      <w:headerReference w:type="default" r:id="rId22"/>
      <w:footerReference w:type="default" r:id="rId23"/>
      <w:pgSz w:w="11906" w:h="16838" w:orient="portrait"/>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4D1" w:rsidP="00634AEC" w:rsidRDefault="00E324D1" w14:paraId="78BF4F92" w14:textId="77777777">
      <w:pPr>
        <w:spacing w:after="0" w:line="240" w:lineRule="auto"/>
      </w:pPr>
      <w:r>
        <w:separator/>
      </w:r>
    </w:p>
  </w:endnote>
  <w:endnote w:type="continuationSeparator" w:id="0">
    <w:p w:rsidR="00E324D1" w:rsidP="00634AEC" w:rsidRDefault="00E324D1" w14:paraId="212B7AC9" w14:textId="77777777">
      <w:pPr>
        <w:spacing w:after="0" w:line="240" w:lineRule="auto"/>
      </w:pPr>
      <w:r>
        <w:continuationSeparator/>
      </w:r>
    </w:p>
  </w:endnote>
  <w:endnote w:type="continuationNotice" w:id="1">
    <w:p w:rsidR="00E324D1" w:rsidRDefault="00E324D1" w14:paraId="0344DD5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910533"/>
      <w:docPartObj>
        <w:docPartGallery w:val="Page Numbers (Bottom of Page)"/>
        <w:docPartUnique/>
      </w:docPartObj>
    </w:sdtPr>
    <w:sdtEndPr>
      <w:rPr>
        <w:noProof/>
      </w:rPr>
    </w:sdtEndPr>
    <w:sdtContent>
      <w:p w:rsidR="00953608" w:rsidRDefault="00953608" w14:paraId="0C946A29" w14:textId="4625DC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53608" w:rsidRDefault="00953608" w14:paraId="0373CD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4D1" w:rsidP="00634AEC" w:rsidRDefault="00E324D1" w14:paraId="0E66BFAA" w14:textId="77777777">
      <w:pPr>
        <w:spacing w:after="0" w:line="240" w:lineRule="auto"/>
      </w:pPr>
      <w:r>
        <w:separator/>
      </w:r>
    </w:p>
  </w:footnote>
  <w:footnote w:type="continuationSeparator" w:id="0">
    <w:p w:rsidR="00E324D1" w:rsidP="00634AEC" w:rsidRDefault="00E324D1" w14:paraId="4CD58507" w14:textId="77777777">
      <w:pPr>
        <w:spacing w:after="0" w:line="240" w:lineRule="auto"/>
      </w:pPr>
      <w:r>
        <w:continuationSeparator/>
      </w:r>
    </w:p>
  </w:footnote>
  <w:footnote w:type="continuationNotice" w:id="1">
    <w:p w:rsidR="00E324D1" w:rsidRDefault="00E324D1" w14:paraId="34A0740E" w14:textId="77777777">
      <w:pPr>
        <w:spacing w:after="0" w:line="240" w:lineRule="auto"/>
      </w:pPr>
    </w:p>
  </w:footnote>
  <w:footnote w:id="2">
    <w:p w:rsidR="00821CFE" w:rsidP="00821CFE" w:rsidRDefault="00821CFE" w14:paraId="71B535AE" w14:textId="77777777">
      <w:pPr>
        <w:pStyle w:val="FootnoteText"/>
      </w:pPr>
      <w:r w:rsidRPr="3D785F48">
        <w:rPr>
          <w:rStyle w:val="FootnoteReference"/>
        </w:rPr>
        <w:footnoteRef/>
      </w:r>
      <w:r>
        <w:t xml:space="preserve"> </w:t>
      </w:r>
      <w:hyperlink w:history="1" r:id="rId1">
        <w:r w:rsidRPr="00BF002D">
          <w:rPr>
            <w:rStyle w:val="Hyperlink"/>
          </w:rPr>
          <w:t>https://www.whaikaha.govt.nz/news/news/17-percent-of-new-zealanders-are-disabled</w:t>
        </w:r>
      </w:hyperlink>
    </w:p>
  </w:footnote>
  <w:footnote w:id="3">
    <w:p w:rsidR="00821CFE" w:rsidP="00821CFE" w:rsidRDefault="00821CFE" w14:paraId="4FD9547D" w14:textId="77777777">
      <w:pPr>
        <w:pStyle w:val="FootnoteText"/>
      </w:pPr>
      <w:r w:rsidRPr="3D785F48">
        <w:rPr>
          <w:rStyle w:val="FootnoteReference"/>
        </w:rPr>
        <w:footnoteRef/>
      </w:r>
      <w:r>
        <w:t xml:space="preserve"> </w:t>
      </w:r>
      <w:hyperlink w:history="1" r:id="rId2">
        <w:r w:rsidRPr="00BF002D">
          <w:rPr>
            <w:rStyle w:val="Hyperlink"/>
            <w:rFonts w:eastAsia="Arial" w:cs="Arial"/>
          </w:rPr>
          <w:t>https://www.stats.govt.nz/news/auckland-population-may-hit-2-million-in-early-2030s/</w:t>
        </w:r>
      </w:hyperlink>
    </w:p>
  </w:footnote>
  <w:footnote w:id="4">
    <w:p w:rsidRPr="00831DA2" w:rsidR="00831DA2" w:rsidRDefault="00831DA2" w14:paraId="0FAE7B2F" w14:textId="4F9FDF8A">
      <w:pPr>
        <w:pStyle w:val="FootnoteText"/>
        <w:rPr>
          <w:lang w:val="en-NZ"/>
        </w:rPr>
      </w:pPr>
      <w:r>
        <w:rPr>
          <w:rStyle w:val="FootnoteReference"/>
        </w:rPr>
        <w:footnoteRef/>
      </w:r>
      <w:r w:rsidR="5EAE8B31">
        <w:t xml:space="preserve"> s</w:t>
      </w:r>
      <w:hyperlink r:id="rId3">
        <w:r w:rsidRPr="5EAE8B31" w:rsidR="5EAE8B31">
          <w:rPr>
            <w:rStyle w:val="Hyperlink"/>
          </w:rPr>
          <w:t>https://akhaveyoursay.aucklandcouncil.govt.nz/DLCAP</w:t>
        </w:r>
      </w:hyperlink>
    </w:p>
  </w:footnote>
  <w:footnote w:id="5">
    <w:p w:rsidRPr="000B747C" w:rsidR="00AB00BE" w:rsidP="00AB00BE" w:rsidRDefault="00AB00BE" w14:paraId="238A1617" w14:textId="77777777">
      <w:pPr>
        <w:pStyle w:val="FootnoteText"/>
        <w:rPr>
          <w:lang w:val="en-NZ"/>
        </w:rPr>
      </w:pPr>
      <w:r>
        <w:rPr>
          <w:rStyle w:val="FootnoteReference"/>
        </w:rPr>
        <w:footnoteRef/>
      </w:r>
      <w:r>
        <w:t xml:space="preserve"> </w:t>
      </w:r>
      <w:hyperlink w:history="1" r:id="rId4">
        <w:r w:rsidRPr="00C2139A">
          <w:rPr>
            <w:rStyle w:val="Hyperlink"/>
            <w:rFonts w:cs="Arial"/>
          </w:rPr>
          <w:t>https://www.aucklandcouncil.govt.nz/content/dam/ac/docs/about-council/ac-disability-action-plan.pdf</w:t>
        </w:r>
      </w:hyperlink>
    </w:p>
  </w:footnote>
  <w:footnote w:id="6">
    <w:p w:rsidRPr="0096714C" w:rsidR="0053003F" w:rsidP="0053003F" w:rsidRDefault="0053003F" w14:paraId="27DBE2AA" w14:textId="77777777">
      <w:pPr>
        <w:pStyle w:val="FootnoteText"/>
      </w:pPr>
      <w:r>
        <w:rPr>
          <w:rStyle w:val="FootnoteReference"/>
        </w:rPr>
        <w:footnoteRef/>
      </w:r>
      <w:r>
        <w:t xml:space="preserve"> </w:t>
      </w:r>
      <w:hyperlink w:history="1" r:id="rId5">
        <w:r w:rsidRPr="00C2139A">
          <w:rPr>
            <w:rStyle w:val="Hyperlink"/>
          </w:rPr>
          <w:t>https://at.govt.nz/bus-train-ferry/accessible-travel/train-accessibility-information</w:t>
        </w:r>
      </w:hyperlink>
    </w:p>
  </w:footnote>
  <w:footnote w:id="7">
    <w:p w:rsidRPr="0096714C" w:rsidR="0053003F" w:rsidP="0053003F" w:rsidRDefault="0053003F" w14:paraId="39934A62" w14:textId="77777777">
      <w:pPr>
        <w:pStyle w:val="FootnoteText"/>
        <w:rPr>
          <w:lang w:val="en-NZ"/>
        </w:rPr>
      </w:pPr>
      <w:r>
        <w:rPr>
          <w:rStyle w:val="FootnoteReference"/>
        </w:rPr>
        <w:footnoteRef/>
      </w:r>
      <w:r>
        <w:t xml:space="preserve"> </w:t>
      </w:r>
      <w:hyperlink w:history="1" r:id="rId6">
        <w:r w:rsidRPr="00C2139A">
          <w:rPr>
            <w:rStyle w:val="Hyperlink"/>
          </w:rPr>
          <w:t>https://at.govt.nz/projects-initiatives/city-centre-projects-and-initiatives/city-rail-link-auckland-s-new-network-in-2026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DE5E9EF" w:rsidTr="5DE5E9EF" w14:paraId="59264AA0" w14:textId="77777777">
      <w:trPr>
        <w:trHeight w:val="300"/>
      </w:trPr>
      <w:tc>
        <w:tcPr>
          <w:tcW w:w="3005" w:type="dxa"/>
        </w:tcPr>
        <w:p w:rsidR="5DE5E9EF" w:rsidP="5DE5E9EF" w:rsidRDefault="5DE5E9EF" w14:paraId="12366316" w14:textId="7A1E7E62">
          <w:pPr>
            <w:pStyle w:val="Header"/>
            <w:ind w:left="-115"/>
          </w:pPr>
        </w:p>
      </w:tc>
      <w:tc>
        <w:tcPr>
          <w:tcW w:w="3005" w:type="dxa"/>
        </w:tcPr>
        <w:p w:rsidR="5DE5E9EF" w:rsidP="5DE5E9EF" w:rsidRDefault="5DE5E9EF" w14:paraId="16EE7366" w14:textId="61FCBF53">
          <w:pPr>
            <w:pStyle w:val="Header"/>
            <w:jc w:val="center"/>
          </w:pPr>
        </w:p>
      </w:tc>
      <w:tc>
        <w:tcPr>
          <w:tcW w:w="3005" w:type="dxa"/>
        </w:tcPr>
        <w:p w:rsidR="5DE5E9EF" w:rsidP="5DE5E9EF" w:rsidRDefault="5DE5E9EF" w14:paraId="7A78307F" w14:textId="4420E135">
          <w:pPr>
            <w:pStyle w:val="Header"/>
            <w:ind w:right="-115"/>
            <w:jc w:val="right"/>
          </w:pPr>
        </w:p>
      </w:tc>
    </w:tr>
  </w:tbl>
  <w:p w:rsidR="5DE5E9EF" w:rsidP="5DE5E9EF" w:rsidRDefault="5DE5E9EF" w14:paraId="33CF0BC6" w14:textId="20305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BA6"/>
    <w:multiLevelType w:val="hybridMultilevel"/>
    <w:tmpl w:val="239C6238"/>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14D0CDD"/>
    <w:multiLevelType w:val="hybridMultilevel"/>
    <w:tmpl w:val="9C12EB82"/>
    <w:lvl w:ilvl="0" w:tplc="5F28FC44">
      <w:start w:val="21"/>
      <w:numFmt w:val="bullet"/>
      <w:lvlText w:val="-"/>
      <w:lvlJc w:val="left"/>
      <w:pPr>
        <w:ind w:left="1080" w:hanging="360"/>
      </w:pPr>
      <w:rPr>
        <w:rFonts w:hint="default" w:ascii="Arial" w:hAnsi="Arial" w:eastAsia="Calibri" w:cs="Arial"/>
      </w:rPr>
    </w:lvl>
    <w:lvl w:ilvl="1" w:tplc="14090003">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 w15:restartNumberingAfterBreak="0">
    <w:nsid w:val="06EE2844"/>
    <w:multiLevelType w:val="hybridMultilevel"/>
    <w:tmpl w:val="AA7E2C14"/>
    <w:lvl w:ilvl="0" w:tplc="710C3666">
      <w:start w:val="1"/>
      <w:numFmt w:val="bullet"/>
      <w:lvlText w:val=""/>
      <w:lvlJc w:val="left"/>
      <w:pPr>
        <w:ind w:left="720" w:hanging="360"/>
      </w:pPr>
      <w:rPr>
        <w:rFonts w:hint="default" w:ascii="Symbol" w:hAnsi="Symbol"/>
      </w:rPr>
    </w:lvl>
    <w:lvl w:ilvl="1" w:tplc="6BB8CD22">
      <w:start w:val="1"/>
      <w:numFmt w:val="bullet"/>
      <w:lvlText w:val="o"/>
      <w:lvlJc w:val="left"/>
      <w:pPr>
        <w:ind w:left="1440" w:hanging="360"/>
      </w:pPr>
      <w:rPr>
        <w:rFonts w:hint="default" w:ascii="Courier New" w:hAnsi="Courier New"/>
      </w:rPr>
    </w:lvl>
    <w:lvl w:ilvl="2" w:tplc="50F4FF8C">
      <w:start w:val="1"/>
      <w:numFmt w:val="bullet"/>
      <w:lvlText w:val=""/>
      <w:lvlJc w:val="left"/>
      <w:pPr>
        <w:ind w:left="2160" w:hanging="360"/>
      </w:pPr>
      <w:rPr>
        <w:rFonts w:hint="default" w:ascii="Wingdings" w:hAnsi="Wingdings"/>
      </w:rPr>
    </w:lvl>
    <w:lvl w:ilvl="3" w:tplc="4B0C6C74">
      <w:start w:val="1"/>
      <w:numFmt w:val="bullet"/>
      <w:lvlText w:val=""/>
      <w:lvlJc w:val="left"/>
      <w:pPr>
        <w:ind w:left="2880" w:hanging="360"/>
      </w:pPr>
      <w:rPr>
        <w:rFonts w:hint="default" w:ascii="Symbol" w:hAnsi="Symbol"/>
      </w:rPr>
    </w:lvl>
    <w:lvl w:ilvl="4" w:tplc="F4D08A38">
      <w:start w:val="1"/>
      <w:numFmt w:val="bullet"/>
      <w:lvlText w:val="o"/>
      <w:lvlJc w:val="left"/>
      <w:pPr>
        <w:ind w:left="3600" w:hanging="360"/>
      </w:pPr>
      <w:rPr>
        <w:rFonts w:hint="default" w:ascii="Courier New" w:hAnsi="Courier New"/>
      </w:rPr>
    </w:lvl>
    <w:lvl w:ilvl="5" w:tplc="E90C12A6">
      <w:start w:val="1"/>
      <w:numFmt w:val="bullet"/>
      <w:lvlText w:val=""/>
      <w:lvlJc w:val="left"/>
      <w:pPr>
        <w:ind w:left="4320" w:hanging="360"/>
      </w:pPr>
      <w:rPr>
        <w:rFonts w:hint="default" w:ascii="Wingdings" w:hAnsi="Wingdings"/>
      </w:rPr>
    </w:lvl>
    <w:lvl w:ilvl="6" w:tplc="D980B054">
      <w:start w:val="1"/>
      <w:numFmt w:val="bullet"/>
      <w:lvlText w:val=""/>
      <w:lvlJc w:val="left"/>
      <w:pPr>
        <w:ind w:left="5040" w:hanging="360"/>
      </w:pPr>
      <w:rPr>
        <w:rFonts w:hint="default" w:ascii="Symbol" w:hAnsi="Symbol"/>
      </w:rPr>
    </w:lvl>
    <w:lvl w:ilvl="7" w:tplc="25941BF0">
      <w:start w:val="1"/>
      <w:numFmt w:val="bullet"/>
      <w:lvlText w:val="o"/>
      <w:lvlJc w:val="left"/>
      <w:pPr>
        <w:ind w:left="5760" w:hanging="360"/>
      </w:pPr>
      <w:rPr>
        <w:rFonts w:hint="default" w:ascii="Courier New" w:hAnsi="Courier New"/>
      </w:rPr>
    </w:lvl>
    <w:lvl w:ilvl="8" w:tplc="37204C1E">
      <w:start w:val="1"/>
      <w:numFmt w:val="bullet"/>
      <w:lvlText w:val=""/>
      <w:lvlJc w:val="left"/>
      <w:pPr>
        <w:ind w:left="6480" w:hanging="360"/>
      </w:pPr>
      <w:rPr>
        <w:rFonts w:hint="default" w:ascii="Wingdings" w:hAnsi="Wingdings"/>
      </w:rPr>
    </w:lvl>
  </w:abstractNum>
  <w:abstractNum w:abstractNumId="3" w15:restartNumberingAfterBreak="0">
    <w:nsid w:val="0D006D54"/>
    <w:multiLevelType w:val="hybridMultilevel"/>
    <w:tmpl w:val="CF56C8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265F65F"/>
    <w:multiLevelType w:val="hybridMultilevel"/>
    <w:tmpl w:val="8DA8CA40"/>
    <w:lvl w:ilvl="0" w:tplc="9E524146">
      <w:start w:val="1"/>
      <w:numFmt w:val="decimal"/>
      <w:lvlText w:val="%1."/>
      <w:lvlJc w:val="left"/>
      <w:pPr>
        <w:ind w:left="720" w:hanging="360"/>
      </w:pPr>
    </w:lvl>
    <w:lvl w:ilvl="1" w:tplc="6538760A">
      <w:start w:val="1"/>
      <w:numFmt w:val="lowerLetter"/>
      <w:lvlText w:val="%2."/>
      <w:lvlJc w:val="left"/>
      <w:pPr>
        <w:ind w:left="1440" w:hanging="360"/>
      </w:pPr>
    </w:lvl>
    <w:lvl w:ilvl="2" w:tplc="CAE42C12">
      <w:start w:val="1"/>
      <w:numFmt w:val="lowerRoman"/>
      <w:lvlText w:val="%3."/>
      <w:lvlJc w:val="right"/>
      <w:pPr>
        <w:ind w:left="2160" w:hanging="180"/>
      </w:pPr>
    </w:lvl>
    <w:lvl w:ilvl="3" w:tplc="2F1C977A">
      <w:start w:val="1"/>
      <w:numFmt w:val="decimal"/>
      <w:lvlText w:val="%4."/>
      <w:lvlJc w:val="left"/>
      <w:pPr>
        <w:ind w:left="2880" w:hanging="360"/>
      </w:pPr>
    </w:lvl>
    <w:lvl w:ilvl="4" w:tplc="961AE888">
      <w:start w:val="1"/>
      <w:numFmt w:val="lowerLetter"/>
      <w:lvlText w:val="%5."/>
      <w:lvlJc w:val="left"/>
      <w:pPr>
        <w:ind w:left="3600" w:hanging="360"/>
      </w:pPr>
    </w:lvl>
    <w:lvl w:ilvl="5" w:tplc="68169EB0">
      <w:start w:val="1"/>
      <w:numFmt w:val="lowerRoman"/>
      <w:lvlText w:val="%6."/>
      <w:lvlJc w:val="right"/>
      <w:pPr>
        <w:ind w:left="4320" w:hanging="180"/>
      </w:pPr>
    </w:lvl>
    <w:lvl w:ilvl="6" w:tplc="645EFB6E">
      <w:start w:val="1"/>
      <w:numFmt w:val="decimal"/>
      <w:lvlText w:val="%7."/>
      <w:lvlJc w:val="left"/>
      <w:pPr>
        <w:ind w:left="5040" w:hanging="360"/>
      </w:pPr>
    </w:lvl>
    <w:lvl w:ilvl="7" w:tplc="409646B8">
      <w:start w:val="1"/>
      <w:numFmt w:val="lowerLetter"/>
      <w:lvlText w:val="%8."/>
      <w:lvlJc w:val="left"/>
      <w:pPr>
        <w:ind w:left="5760" w:hanging="360"/>
      </w:pPr>
    </w:lvl>
    <w:lvl w:ilvl="8" w:tplc="4E64E57C">
      <w:start w:val="1"/>
      <w:numFmt w:val="lowerRoman"/>
      <w:lvlText w:val="%9."/>
      <w:lvlJc w:val="right"/>
      <w:pPr>
        <w:ind w:left="6480" w:hanging="180"/>
      </w:pPr>
    </w:lvl>
  </w:abstractNum>
  <w:abstractNum w:abstractNumId="5" w15:restartNumberingAfterBreak="0">
    <w:nsid w:val="144E376E"/>
    <w:multiLevelType w:val="hybridMultilevel"/>
    <w:tmpl w:val="656C604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6" w15:restartNumberingAfterBreak="0">
    <w:nsid w:val="16420479"/>
    <w:multiLevelType w:val="multilevel"/>
    <w:tmpl w:val="842066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7357312"/>
    <w:multiLevelType w:val="multilevel"/>
    <w:tmpl w:val="A934E5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843972"/>
    <w:multiLevelType w:val="multilevel"/>
    <w:tmpl w:val="28A24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ED45B00"/>
    <w:multiLevelType w:val="multilevel"/>
    <w:tmpl w:val="B0786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115198"/>
    <w:multiLevelType w:val="hybridMultilevel"/>
    <w:tmpl w:val="9E4EC58E"/>
    <w:lvl w:ilvl="0" w:tplc="8CDA2096">
      <w:start w:val="1"/>
      <w:numFmt w:val="bullet"/>
      <w:lvlText w:val=""/>
      <w:lvlJc w:val="left"/>
      <w:pPr>
        <w:ind w:left="720" w:hanging="360"/>
      </w:pPr>
      <w:rPr>
        <w:rFonts w:hint="default" w:ascii="Symbol" w:hAnsi="Symbol"/>
      </w:rPr>
    </w:lvl>
    <w:lvl w:ilvl="1" w:tplc="9FAC354C">
      <w:start w:val="1"/>
      <w:numFmt w:val="bullet"/>
      <w:lvlText w:val="o"/>
      <w:lvlJc w:val="left"/>
      <w:pPr>
        <w:ind w:left="1440" w:hanging="360"/>
      </w:pPr>
      <w:rPr>
        <w:rFonts w:hint="default" w:ascii="Courier New" w:hAnsi="Courier New"/>
      </w:rPr>
    </w:lvl>
    <w:lvl w:ilvl="2" w:tplc="22D81848">
      <w:start w:val="1"/>
      <w:numFmt w:val="bullet"/>
      <w:lvlText w:val=""/>
      <w:lvlJc w:val="left"/>
      <w:pPr>
        <w:ind w:left="2160" w:hanging="360"/>
      </w:pPr>
      <w:rPr>
        <w:rFonts w:hint="default" w:ascii="Wingdings" w:hAnsi="Wingdings"/>
      </w:rPr>
    </w:lvl>
    <w:lvl w:ilvl="3" w:tplc="F66043CE">
      <w:start w:val="1"/>
      <w:numFmt w:val="bullet"/>
      <w:lvlText w:val=""/>
      <w:lvlJc w:val="left"/>
      <w:pPr>
        <w:ind w:left="2880" w:hanging="360"/>
      </w:pPr>
      <w:rPr>
        <w:rFonts w:hint="default" w:ascii="Symbol" w:hAnsi="Symbol"/>
      </w:rPr>
    </w:lvl>
    <w:lvl w:ilvl="4" w:tplc="91F855B0">
      <w:start w:val="1"/>
      <w:numFmt w:val="bullet"/>
      <w:lvlText w:val="o"/>
      <w:lvlJc w:val="left"/>
      <w:pPr>
        <w:ind w:left="3600" w:hanging="360"/>
      </w:pPr>
      <w:rPr>
        <w:rFonts w:hint="default" w:ascii="Courier New" w:hAnsi="Courier New"/>
      </w:rPr>
    </w:lvl>
    <w:lvl w:ilvl="5" w:tplc="90E295C0">
      <w:start w:val="1"/>
      <w:numFmt w:val="bullet"/>
      <w:lvlText w:val=""/>
      <w:lvlJc w:val="left"/>
      <w:pPr>
        <w:ind w:left="4320" w:hanging="360"/>
      </w:pPr>
      <w:rPr>
        <w:rFonts w:hint="default" w:ascii="Wingdings" w:hAnsi="Wingdings"/>
      </w:rPr>
    </w:lvl>
    <w:lvl w:ilvl="6" w:tplc="758290C6">
      <w:start w:val="1"/>
      <w:numFmt w:val="bullet"/>
      <w:lvlText w:val=""/>
      <w:lvlJc w:val="left"/>
      <w:pPr>
        <w:ind w:left="5040" w:hanging="360"/>
      </w:pPr>
      <w:rPr>
        <w:rFonts w:hint="default" w:ascii="Symbol" w:hAnsi="Symbol"/>
      </w:rPr>
    </w:lvl>
    <w:lvl w:ilvl="7" w:tplc="7690FFC4">
      <w:start w:val="1"/>
      <w:numFmt w:val="bullet"/>
      <w:lvlText w:val="o"/>
      <w:lvlJc w:val="left"/>
      <w:pPr>
        <w:ind w:left="5760" w:hanging="360"/>
      </w:pPr>
      <w:rPr>
        <w:rFonts w:hint="default" w:ascii="Courier New" w:hAnsi="Courier New"/>
      </w:rPr>
    </w:lvl>
    <w:lvl w:ilvl="8" w:tplc="CF30F9A8">
      <w:start w:val="1"/>
      <w:numFmt w:val="bullet"/>
      <w:lvlText w:val=""/>
      <w:lvlJc w:val="left"/>
      <w:pPr>
        <w:ind w:left="6480" w:hanging="360"/>
      </w:pPr>
      <w:rPr>
        <w:rFonts w:hint="default" w:ascii="Wingdings" w:hAnsi="Wingdings"/>
      </w:rPr>
    </w:lvl>
  </w:abstractNum>
  <w:abstractNum w:abstractNumId="11" w15:restartNumberingAfterBreak="0">
    <w:nsid w:val="27B3AEB0"/>
    <w:multiLevelType w:val="hybridMultilevel"/>
    <w:tmpl w:val="65EA1BD4"/>
    <w:lvl w:ilvl="0" w:tplc="E6445316">
      <w:start w:val="1"/>
      <w:numFmt w:val="bullet"/>
      <w:lvlText w:val="·"/>
      <w:lvlJc w:val="left"/>
      <w:pPr>
        <w:ind w:left="720" w:hanging="360"/>
      </w:pPr>
      <w:rPr>
        <w:rFonts w:hint="default" w:ascii="Symbol" w:hAnsi="Symbol"/>
      </w:rPr>
    </w:lvl>
    <w:lvl w:ilvl="1" w:tplc="EABE0394">
      <w:start w:val="1"/>
      <w:numFmt w:val="bullet"/>
      <w:lvlText w:val="o"/>
      <w:lvlJc w:val="left"/>
      <w:pPr>
        <w:ind w:left="1440" w:hanging="360"/>
      </w:pPr>
      <w:rPr>
        <w:rFonts w:hint="default" w:ascii="Courier New" w:hAnsi="Courier New"/>
      </w:rPr>
    </w:lvl>
    <w:lvl w:ilvl="2" w:tplc="C53AD132">
      <w:start w:val="1"/>
      <w:numFmt w:val="bullet"/>
      <w:lvlText w:val=""/>
      <w:lvlJc w:val="left"/>
      <w:pPr>
        <w:ind w:left="2160" w:hanging="360"/>
      </w:pPr>
      <w:rPr>
        <w:rFonts w:hint="default" w:ascii="Wingdings" w:hAnsi="Wingdings"/>
      </w:rPr>
    </w:lvl>
    <w:lvl w:ilvl="3" w:tplc="F4A27FBE">
      <w:start w:val="1"/>
      <w:numFmt w:val="bullet"/>
      <w:lvlText w:val=""/>
      <w:lvlJc w:val="left"/>
      <w:pPr>
        <w:ind w:left="2880" w:hanging="360"/>
      </w:pPr>
      <w:rPr>
        <w:rFonts w:hint="default" w:ascii="Symbol" w:hAnsi="Symbol"/>
      </w:rPr>
    </w:lvl>
    <w:lvl w:ilvl="4" w:tplc="32BE211E">
      <w:start w:val="1"/>
      <w:numFmt w:val="bullet"/>
      <w:lvlText w:val="o"/>
      <w:lvlJc w:val="left"/>
      <w:pPr>
        <w:ind w:left="3600" w:hanging="360"/>
      </w:pPr>
      <w:rPr>
        <w:rFonts w:hint="default" w:ascii="Courier New" w:hAnsi="Courier New"/>
      </w:rPr>
    </w:lvl>
    <w:lvl w:ilvl="5" w:tplc="07189568">
      <w:start w:val="1"/>
      <w:numFmt w:val="bullet"/>
      <w:lvlText w:val=""/>
      <w:lvlJc w:val="left"/>
      <w:pPr>
        <w:ind w:left="4320" w:hanging="360"/>
      </w:pPr>
      <w:rPr>
        <w:rFonts w:hint="default" w:ascii="Wingdings" w:hAnsi="Wingdings"/>
      </w:rPr>
    </w:lvl>
    <w:lvl w:ilvl="6" w:tplc="382C5640">
      <w:start w:val="1"/>
      <w:numFmt w:val="bullet"/>
      <w:lvlText w:val=""/>
      <w:lvlJc w:val="left"/>
      <w:pPr>
        <w:ind w:left="5040" w:hanging="360"/>
      </w:pPr>
      <w:rPr>
        <w:rFonts w:hint="default" w:ascii="Symbol" w:hAnsi="Symbol"/>
      </w:rPr>
    </w:lvl>
    <w:lvl w:ilvl="7" w:tplc="60B2ED7A">
      <w:start w:val="1"/>
      <w:numFmt w:val="bullet"/>
      <w:lvlText w:val="o"/>
      <w:lvlJc w:val="left"/>
      <w:pPr>
        <w:ind w:left="5760" w:hanging="360"/>
      </w:pPr>
      <w:rPr>
        <w:rFonts w:hint="default" w:ascii="Courier New" w:hAnsi="Courier New"/>
      </w:rPr>
    </w:lvl>
    <w:lvl w:ilvl="8" w:tplc="14681C26">
      <w:start w:val="1"/>
      <w:numFmt w:val="bullet"/>
      <w:lvlText w:val=""/>
      <w:lvlJc w:val="left"/>
      <w:pPr>
        <w:ind w:left="6480" w:hanging="360"/>
      </w:pPr>
      <w:rPr>
        <w:rFonts w:hint="default" w:ascii="Wingdings" w:hAnsi="Wingdings"/>
      </w:rPr>
    </w:lvl>
  </w:abstractNum>
  <w:abstractNum w:abstractNumId="12" w15:restartNumberingAfterBreak="0">
    <w:nsid w:val="2806390F"/>
    <w:multiLevelType w:val="multilevel"/>
    <w:tmpl w:val="548E3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8496156"/>
    <w:multiLevelType w:val="hybridMultilevel"/>
    <w:tmpl w:val="4C4A201A"/>
    <w:lvl w:ilvl="0" w:tplc="E11CA19C">
      <w:start w:val="1"/>
      <w:numFmt w:val="decimal"/>
      <w:lvlText w:val="%1."/>
      <w:lvlJc w:val="left"/>
      <w:pPr>
        <w:ind w:left="720" w:hanging="360"/>
      </w:pPr>
    </w:lvl>
    <w:lvl w:ilvl="1" w:tplc="8EEC8052">
      <w:start w:val="1"/>
      <w:numFmt w:val="lowerLetter"/>
      <w:lvlText w:val="%2."/>
      <w:lvlJc w:val="left"/>
      <w:pPr>
        <w:ind w:left="1440" w:hanging="360"/>
      </w:pPr>
    </w:lvl>
    <w:lvl w:ilvl="2" w:tplc="3D80E0BC">
      <w:start w:val="1"/>
      <w:numFmt w:val="lowerRoman"/>
      <w:lvlText w:val="%3."/>
      <w:lvlJc w:val="right"/>
      <w:pPr>
        <w:ind w:left="2160" w:hanging="180"/>
      </w:pPr>
    </w:lvl>
    <w:lvl w:ilvl="3" w:tplc="25A45C5E">
      <w:start w:val="1"/>
      <w:numFmt w:val="decimal"/>
      <w:lvlText w:val="%4."/>
      <w:lvlJc w:val="left"/>
      <w:pPr>
        <w:ind w:left="2880" w:hanging="360"/>
      </w:pPr>
    </w:lvl>
    <w:lvl w:ilvl="4" w:tplc="07CA1FF0">
      <w:start w:val="1"/>
      <w:numFmt w:val="lowerLetter"/>
      <w:lvlText w:val="%5."/>
      <w:lvlJc w:val="left"/>
      <w:pPr>
        <w:ind w:left="3600" w:hanging="360"/>
      </w:pPr>
    </w:lvl>
    <w:lvl w:ilvl="5" w:tplc="87D67C4C">
      <w:start w:val="1"/>
      <w:numFmt w:val="lowerRoman"/>
      <w:lvlText w:val="%6."/>
      <w:lvlJc w:val="right"/>
      <w:pPr>
        <w:ind w:left="4320" w:hanging="180"/>
      </w:pPr>
    </w:lvl>
    <w:lvl w:ilvl="6" w:tplc="EB2A4D3C">
      <w:start w:val="1"/>
      <w:numFmt w:val="decimal"/>
      <w:lvlText w:val="%7."/>
      <w:lvlJc w:val="left"/>
      <w:pPr>
        <w:ind w:left="5040" w:hanging="360"/>
      </w:pPr>
    </w:lvl>
    <w:lvl w:ilvl="7" w:tplc="8834CFAA">
      <w:start w:val="1"/>
      <w:numFmt w:val="lowerLetter"/>
      <w:lvlText w:val="%8."/>
      <w:lvlJc w:val="left"/>
      <w:pPr>
        <w:ind w:left="5760" w:hanging="360"/>
      </w:pPr>
    </w:lvl>
    <w:lvl w:ilvl="8" w:tplc="4A1C7AF6">
      <w:start w:val="1"/>
      <w:numFmt w:val="lowerRoman"/>
      <w:lvlText w:val="%9."/>
      <w:lvlJc w:val="right"/>
      <w:pPr>
        <w:ind w:left="6480" w:hanging="180"/>
      </w:pPr>
    </w:lvl>
  </w:abstractNum>
  <w:abstractNum w:abstractNumId="14" w15:restartNumberingAfterBreak="0">
    <w:nsid w:val="3A14870F"/>
    <w:multiLevelType w:val="hybridMultilevel"/>
    <w:tmpl w:val="B3D23458"/>
    <w:lvl w:ilvl="0" w:tplc="6E785744">
      <w:start w:val="1"/>
      <w:numFmt w:val="bullet"/>
      <w:lvlText w:val="·"/>
      <w:lvlJc w:val="left"/>
      <w:pPr>
        <w:ind w:left="720" w:hanging="360"/>
      </w:pPr>
      <w:rPr>
        <w:rFonts w:hint="default" w:ascii="Symbol" w:hAnsi="Symbol"/>
      </w:rPr>
    </w:lvl>
    <w:lvl w:ilvl="1" w:tplc="4EF0E66A">
      <w:start w:val="1"/>
      <w:numFmt w:val="bullet"/>
      <w:lvlText w:val="o"/>
      <w:lvlJc w:val="left"/>
      <w:pPr>
        <w:ind w:left="1440" w:hanging="360"/>
      </w:pPr>
      <w:rPr>
        <w:rFonts w:hint="default" w:ascii="Courier New" w:hAnsi="Courier New"/>
      </w:rPr>
    </w:lvl>
    <w:lvl w:ilvl="2" w:tplc="06FA15B8">
      <w:start w:val="1"/>
      <w:numFmt w:val="bullet"/>
      <w:lvlText w:val=""/>
      <w:lvlJc w:val="left"/>
      <w:pPr>
        <w:ind w:left="2160" w:hanging="360"/>
      </w:pPr>
      <w:rPr>
        <w:rFonts w:hint="default" w:ascii="Wingdings" w:hAnsi="Wingdings"/>
      </w:rPr>
    </w:lvl>
    <w:lvl w:ilvl="3" w:tplc="914A6462">
      <w:start w:val="1"/>
      <w:numFmt w:val="bullet"/>
      <w:lvlText w:val=""/>
      <w:lvlJc w:val="left"/>
      <w:pPr>
        <w:ind w:left="2880" w:hanging="360"/>
      </w:pPr>
      <w:rPr>
        <w:rFonts w:hint="default" w:ascii="Symbol" w:hAnsi="Symbol"/>
      </w:rPr>
    </w:lvl>
    <w:lvl w:ilvl="4" w:tplc="9834A4E8">
      <w:start w:val="1"/>
      <w:numFmt w:val="bullet"/>
      <w:lvlText w:val="o"/>
      <w:lvlJc w:val="left"/>
      <w:pPr>
        <w:ind w:left="3600" w:hanging="360"/>
      </w:pPr>
      <w:rPr>
        <w:rFonts w:hint="default" w:ascii="Courier New" w:hAnsi="Courier New"/>
      </w:rPr>
    </w:lvl>
    <w:lvl w:ilvl="5" w:tplc="FB626076">
      <w:start w:val="1"/>
      <w:numFmt w:val="bullet"/>
      <w:lvlText w:val=""/>
      <w:lvlJc w:val="left"/>
      <w:pPr>
        <w:ind w:left="4320" w:hanging="360"/>
      </w:pPr>
      <w:rPr>
        <w:rFonts w:hint="default" w:ascii="Wingdings" w:hAnsi="Wingdings"/>
      </w:rPr>
    </w:lvl>
    <w:lvl w:ilvl="6" w:tplc="E7403446">
      <w:start w:val="1"/>
      <w:numFmt w:val="bullet"/>
      <w:lvlText w:val=""/>
      <w:lvlJc w:val="left"/>
      <w:pPr>
        <w:ind w:left="5040" w:hanging="360"/>
      </w:pPr>
      <w:rPr>
        <w:rFonts w:hint="default" w:ascii="Symbol" w:hAnsi="Symbol"/>
      </w:rPr>
    </w:lvl>
    <w:lvl w:ilvl="7" w:tplc="B6CE833A">
      <w:start w:val="1"/>
      <w:numFmt w:val="bullet"/>
      <w:lvlText w:val="o"/>
      <w:lvlJc w:val="left"/>
      <w:pPr>
        <w:ind w:left="5760" w:hanging="360"/>
      </w:pPr>
      <w:rPr>
        <w:rFonts w:hint="default" w:ascii="Courier New" w:hAnsi="Courier New"/>
      </w:rPr>
    </w:lvl>
    <w:lvl w:ilvl="8" w:tplc="AFD62CAE">
      <w:start w:val="1"/>
      <w:numFmt w:val="bullet"/>
      <w:lvlText w:val=""/>
      <w:lvlJc w:val="left"/>
      <w:pPr>
        <w:ind w:left="6480" w:hanging="360"/>
      </w:pPr>
      <w:rPr>
        <w:rFonts w:hint="default" w:ascii="Wingdings" w:hAnsi="Wingdings"/>
      </w:rPr>
    </w:lvl>
  </w:abstractNum>
  <w:abstractNum w:abstractNumId="15" w15:restartNumberingAfterBreak="0">
    <w:nsid w:val="3B4A3674"/>
    <w:multiLevelType w:val="hybridMultilevel"/>
    <w:tmpl w:val="2A8C95FC"/>
    <w:lvl w:ilvl="0" w:tplc="73FCEDFE">
      <w:start w:val="1"/>
      <w:numFmt w:val="bullet"/>
      <w:lvlText w:val=""/>
      <w:lvlJc w:val="left"/>
      <w:pPr>
        <w:tabs>
          <w:tab w:val="num" w:pos="720"/>
        </w:tabs>
        <w:ind w:left="720" w:hanging="360"/>
      </w:pPr>
      <w:rPr>
        <w:rFonts w:hint="default" w:ascii="Symbol" w:hAnsi="Symbol"/>
        <w:sz w:val="32"/>
      </w:rPr>
    </w:lvl>
    <w:lvl w:ilvl="1" w:tplc="82AEDEAC" w:tentative="1">
      <w:start w:val="1"/>
      <w:numFmt w:val="bullet"/>
      <w:lvlText w:val=""/>
      <w:lvlJc w:val="left"/>
      <w:pPr>
        <w:tabs>
          <w:tab w:val="num" w:pos="1440"/>
        </w:tabs>
        <w:ind w:left="1440" w:hanging="360"/>
      </w:pPr>
      <w:rPr>
        <w:rFonts w:hint="default" w:ascii="Symbol" w:hAnsi="Symbol"/>
      </w:rPr>
    </w:lvl>
    <w:lvl w:ilvl="2" w:tplc="12327CA0" w:tentative="1">
      <w:start w:val="1"/>
      <w:numFmt w:val="bullet"/>
      <w:lvlText w:val=""/>
      <w:lvlJc w:val="left"/>
      <w:pPr>
        <w:tabs>
          <w:tab w:val="num" w:pos="2160"/>
        </w:tabs>
        <w:ind w:left="2160" w:hanging="360"/>
      </w:pPr>
      <w:rPr>
        <w:rFonts w:hint="default" w:ascii="Symbol" w:hAnsi="Symbol"/>
      </w:rPr>
    </w:lvl>
    <w:lvl w:ilvl="3" w:tplc="7706C256" w:tentative="1">
      <w:start w:val="1"/>
      <w:numFmt w:val="bullet"/>
      <w:lvlText w:val=""/>
      <w:lvlJc w:val="left"/>
      <w:pPr>
        <w:tabs>
          <w:tab w:val="num" w:pos="2880"/>
        </w:tabs>
        <w:ind w:left="2880" w:hanging="360"/>
      </w:pPr>
      <w:rPr>
        <w:rFonts w:hint="default" w:ascii="Symbol" w:hAnsi="Symbol"/>
      </w:rPr>
    </w:lvl>
    <w:lvl w:ilvl="4" w:tplc="DF321E44" w:tentative="1">
      <w:start w:val="1"/>
      <w:numFmt w:val="bullet"/>
      <w:lvlText w:val=""/>
      <w:lvlJc w:val="left"/>
      <w:pPr>
        <w:tabs>
          <w:tab w:val="num" w:pos="3600"/>
        </w:tabs>
        <w:ind w:left="3600" w:hanging="360"/>
      </w:pPr>
      <w:rPr>
        <w:rFonts w:hint="default" w:ascii="Symbol" w:hAnsi="Symbol"/>
      </w:rPr>
    </w:lvl>
    <w:lvl w:ilvl="5" w:tplc="9828B15A" w:tentative="1">
      <w:start w:val="1"/>
      <w:numFmt w:val="bullet"/>
      <w:lvlText w:val=""/>
      <w:lvlJc w:val="left"/>
      <w:pPr>
        <w:tabs>
          <w:tab w:val="num" w:pos="4320"/>
        </w:tabs>
        <w:ind w:left="4320" w:hanging="360"/>
      </w:pPr>
      <w:rPr>
        <w:rFonts w:hint="default" w:ascii="Symbol" w:hAnsi="Symbol"/>
      </w:rPr>
    </w:lvl>
    <w:lvl w:ilvl="6" w:tplc="4066067C" w:tentative="1">
      <w:start w:val="1"/>
      <w:numFmt w:val="bullet"/>
      <w:lvlText w:val=""/>
      <w:lvlJc w:val="left"/>
      <w:pPr>
        <w:tabs>
          <w:tab w:val="num" w:pos="5040"/>
        </w:tabs>
        <w:ind w:left="5040" w:hanging="360"/>
      </w:pPr>
      <w:rPr>
        <w:rFonts w:hint="default" w:ascii="Symbol" w:hAnsi="Symbol"/>
      </w:rPr>
    </w:lvl>
    <w:lvl w:ilvl="7" w:tplc="1FBCE16E" w:tentative="1">
      <w:start w:val="1"/>
      <w:numFmt w:val="bullet"/>
      <w:lvlText w:val=""/>
      <w:lvlJc w:val="left"/>
      <w:pPr>
        <w:tabs>
          <w:tab w:val="num" w:pos="5760"/>
        </w:tabs>
        <w:ind w:left="5760" w:hanging="360"/>
      </w:pPr>
      <w:rPr>
        <w:rFonts w:hint="default" w:ascii="Symbol" w:hAnsi="Symbol"/>
      </w:rPr>
    </w:lvl>
    <w:lvl w:ilvl="8" w:tplc="C142A4D4"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B7141C7"/>
    <w:multiLevelType w:val="hybridMultilevel"/>
    <w:tmpl w:val="B0F0723C"/>
    <w:lvl w:ilvl="0" w:tplc="CBD09A16">
      <w:start w:val="1"/>
      <w:numFmt w:val="bullet"/>
      <w:lvlText w:val="·"/>
      <w:lvlJc w:val="left"/>
      <w:pPr>
        <w:ind w:left="720" w:hanging="360"/>
      </w:pPr>
      <w:rPr>
        <w:rFonts w:hint="default" w:ascii="Symbol" w:hAnsi="Symbol"/>
      </w:rPr>
    </w:lvl>
    <w:lvl w:ilvl="1" w:tplc="ED72AE72">
      <w:start w:val="1"/>
      <w:numFmt w:val="bullet"/>
      <w:lvlText w:val="o"/>
      <w:lvlJc w:val="left"/>
      <w:pPr>
        <w:ind w:left="1440" w:hanging="360"/>
      </w:pPr>
      <w:rPr>
        <w:rFonts w:hint="default" w:ascii="Courier New" w:hAnsi="Courier New"/>
      </w:rPr>
    </w:lvl>
    <w:lvl w:ilvl="2" w:tplc="DCC2B848">
      <w:start w:val="1"/>
      <w:numFmt w:val="bullet"/>
      <w:lvlText w:val=""/>
      <w:lvlJc w:val="left"/>
      <w:pPr>
        <w:ind w:left="2160" w:hanging="360"/>
      </w:pPr>
      <w:rPr>
        <w:rFonts w:hint="default" w:ascii="Wingdings" w:hAnsi="Wingdings"/>
      </w:rPr>
    </w:lvl>
    <w:lvl w:ilvl="3" w:tplc="4B649D10">
      <w:start w:val="1"/>
      <w:numFmt w:val="bullet"/>
      <w:lvlText w:val=""/>
      <w:lvlJc w:val="left"/>
      <w:pPr>
        <w:ind w:left="2880" w:hanging="360"/>
      </w:pPr>
      <w:rPr>
        <w:rFonts w:hint="default" w:ascii="Symbol" w:hAnsi="Symbol"/>
      </w:rPr>
    </w:lvl>
    <w:lvl w:ilvl="4" w:tplc="FC3C137E">
      <w:start w:val="1"/>
      <w:numFmt w:val="bullet"/>
      <w:lvlText w:val="o"/>
      <w:lvlJc w:val="left"/>
      <w:pPr>
        <w:ind w:left="3600" w:hanging="360"/>
      </w:pPr>
      <w:rPr>
        <w:rFonts w:hint="default" w:ascii="Courier New" w:hAnsi="Courier New"/>
      </w:rPr>
    </w:lvl>
    <w:lvl w:ilvl="5" w:tplc="27BEFA3C">
      <w:start w:val="1"/>
      <w:numFmt w:val="bullet"/>
      <w:lvlText w:val=""/>
      <w:lvlJc w:val="left"/>
      <w:pPr>
        <w:ind w:left="4320" w:hanging="360"/>
      </w:pPr>
      <w:rPr>
        <w:rFonts w:hint="default" w:ascii="Wingdings" w:hAnsi="Wingdings"/>
      </w:rPr>
    </w:lvl>
    <w:lvl w:ilvl="6" w:tplc="62A4C83C">
      <w:start w:val="1"/>
      <w:numFmt w:val="bullet"/>
      <w:lvlText w:val=""/>
      <w:lvlJc w:val="left"/>
      <w:pPr>
        <w:ind w:left="5040" w:hanging="360"/>
      </w:pPr>
      <w:rPr>
        <w:rFonts w:hint="default" w:ascii="Symbol" w:hAnsi="Symbol"/>
      </w:rPr>
    </w:lvl>
    <w:lvl w:ilvl="7" w:tplc="1A184E7A">
      <w:start w:val="1"/>
      <w:numFmt w:val="bullet"/>
      <w:lvlText w:val="o"/>
      <w:lvlJc w:val="left"/>
      <w:pPr>
        <w:ind w:left="5760" w:hanging="360"/>
      </w:pPr>
      <w:rPr>
        <w:rFonts w:hint="default" w:ascii="Courier New" w:hAnsi="Courier New"/>
      </w:rPr>
    </w:lvl>
    <w:lvl w:ilvl="8" w:tplc="FD38026E">
      <w:start w:val="1"/>
      <w:numFmt w:val="bullet"/>
      <w:lvlText w:val=""/>
      <w:lvlJc w:val="left"/>
      <w:pPr>
        <w:ind w:left="6480" w:hanging="360"/>
      </w:pPr>
      <w:rPr>
        <w:rFonts w:hint="default" w:ascii="Wingdings" w:hAnsi="Wingdings"/>
      </w:rPr>
    </w:lvl>
  </w:abstractNum>
  <w:abstractNum w:abstractNumId="17" w15:restartNumberingAfterBreak="0">
    <w:nsid w:val="3CE60FBB"/>
    <w:multiLevelType w:val="hybridMultilevel"/>
    <w:tmpl w:val="4E903D60"/>
    <w:lvl w:ilvl="0" w:tplc="0884FA1A">
      <w:start w:val="1"/>
      <w:numFmt w:val="bullet"/>
      <w:lvlText w:val="·"/>
      <w:lvlJc w:val="left"/>
      <w:pPr>
        <w:ind w:left="720" w:hanging="360"/>
      </w:pPr>
      <w:rPr>
        <w:rFonts w:hint="default" w:ascii="Symbol" w:hAnsi="Symbol"/>
      </w:rPr>
    </w:lvl>
    <w:lvl w:ilvl="1" w:tplc="4F5E396C">
      <w:start w:val="1"/>
      <w:numFmt w:val="bullet"/>
      <w:lvlText w:val="o"/>
      <w:lvlJc w:val="left"/>
      <w:pPr>
        <w:ind w:left="1440" w:hanging="360"/>
      </w:pPr>
      <w:rPr>
        <w:rFonts w:hint="default" w:ascii="Courier New" w:hAnsi="Courier New" w:cs="Times New Roman"/>
      </w:rPr>
    </w:lvl>
    <w:lvl w:ilvl="2" w:tplc="666CCACC">
      <w:start w:val="1"/>
      <w:numFmt w:val="bullet"/>
      <w:lvlText w:val=""/>
      <w:lvlJc w:val="left"/>
      <w:pPr>
        <w:ind w:left="2160" w:hanging="360"/>
      </w:pPr>
      <w:rPr>
        <w:rFonts w:hint="default" w:ascii="Wingdings" w:hAnsi="Wingdings"/>
      </w:rPr>
    </w:lvl>
    <w:lvl w:ilvl="3" w:tplc="67BCF0C8">
      <w:start w:val="1"/>
      <w:numFmt w:val="bullet"/>
      <w:lvlText w:val=""/>
      <w:lvlJc w:val="left"/>
      <w:pPr>
        <w:ind w:left="2880" w:hanging="360"/>
      </w:pPr>
      <w:rPr>
        <w:rFonts w:hint="default" w:ascii="Symbol" w:hAnsi="Symbol"/>
      </w:rPr>
    </w:lvl>
    <w:lvl w:ilvl="4" w:tplc="A9D61790">
      <w:start w:val="1"/>
      <w:numFmt w:val="bullet"/>
      <w:lvlText w:val="o"/>
      <w:lvlJc w:val="left"/>
      <w:pPr>
        <w:ind w:left="3600" w:hanging="360"/>
      </w:pPr>
      <w:rPr>
        <w:rFonts w:hint="default" w:ascii="Courier New" w:hAnsi="Courier New" w:cs="Times New Roman"/>
      </w:rPr>
    </w:lvl>
    <w:lvl w:ilvl="5" w:tplc="4D842636">
      <w:start w:val="1"/>
      <w:numFmt w:val="bullet"/>
      <w:lvlText w:val=""/>
      <w:lvlJc w:val="left"/>
      <w:pPr>
        <w:ind w:left="4320" w:hanging="360"/>
      </w:pPr>
      <w:rPr>
        <w:rFonts w:hint="default" w:ascii="Wingdings" w:hAnsi="Wingdings"/>
      </w:rPr>
    </w:lvl>
    <w:lvl w:ilvl="6" w:tplc="4D0C5354">
      <w:start w:val="1"/>
      <w:numFmt w:val="bullet"/>
      <w:lvlText w:val=""/>
      <w:lvlJc w:val="left"/>
      <w:pPr>
        <w:ind w:left="5040" w:hanging="360"/>
      </w:pPr>
      <w:rPr>
        <w:rFonts w:hint="default" w:ascii="Symbol" w:hAnsi="Symbol"/>
      </w:rPr>
    </w:lvl>
    <w:lvl w:ilvl="7" w:tplc="46385408">
      <w:start w:val="1"/>
      <w:numFmt w:val="bullet"/>
      <w:lvlText w:val="o"/>
      <w:lvlJc w:val="left"/>
      <w:pPr>
        <w:ind w:left="5760" w:hanging="360"/>
      </w:pPr>
      <w:rPr>
        <w:rFonts w:hint="default" w:ascii="Courier New" w:hAnsi="Courier New" w:cs="Times New Roman"/>
      </w:rPr>
    </w:lvl>
    <w:lvl w:ilvl="8" w:tplc="408CBC0C">
      <w:start w:val="1"/>
      <w:numFmt w:val="bullet"/>
      <w:lvlText w:val=""/>
      <w:lvlJc w:val="left"/>
      <w:pPr>
        <w:ind w:left="6480" w:hanging="360"/>
      </w:pPr>
      <w:rPr>
        <w:rFonts w:hint="default" w:ascii="Wingdings" w:hAnsi="Wingdings"/>
      </w:rPr>
    </w:lvl>
  </w:abstractNum>
  <w:abstractNum w:abstractNumId="18" w15:restartNumberingAfterBreak="0">
    <w:nsid w:val="3D9664B8"/>
    <w:multiLevelType w:val="hybridMultilevel"/>
    <w:tmpl w:val="580AD674"/>
    <w:lvl w:ilvl="0" w:tplc="FFFFFFFF">
      <w:start w:val="1"/>
      <w:numFmt w:val="bullet"/>
      <w:pStyle w:val="BodyBullets"/>
      <w:lvlText w:val=""/>
      <w:lvlJc w:val="left"/>
      <w:pPr>
        <w:tabs>
          <w:tab w:val="num" w:pos="786"/>
        </w:tabs>
        <w:ind w:left="786" w:hanging="360"/>
      </w:pPr>
      <w:rPr>
        <w:rFonts w:hint="default" w:ascii="Symbol" w:hAnsi="Symbol"/>
        <w:b w:val="0"/>
        <w:i w:val="0"/>
        <w:color w:val="B8D359"/>
        <w:sz w:val="20"/>
      </w:rPr>
    </w:lvl>
    <w:lvl w:ilvl="1" w:tplc="FFFFFFFF">
      <w:start w:val="1"/>
      <w:numFmt w:val="bullet"/>
      <w:lvlText w:val="o"/>
      <w:lvlJc w:val="left"/>
      <w:pPr>
        <w:tabs>
          <w:tab w:val="num" w:pos="1440"/>
        </w:tabs>
        <w:ind w:left="1440" w:hanging="360"/>
      </w:pPr>
      <w:rPr>
        <w:rFonts w:hint="default" w:ascii="Courier New" w:hAnsi="Courier New" w:cs="Times New Roman"/>
      </w:rPr>
    </w:lvl>
    <w:lvl w:ilvl="2" w:tplc="FFFFFFFF">
      <w:start w:val="1"/>
      <w:numFmt w:val="bullet"/>
      <w:lvlText w:val=""/>
      <w:lvlJc w:val="left"/>
      <w:pPr>
        <w:tabs>
          <w:tab w:val="num" w:pos="2160"/>
        </w:tabs>
        <w:ind w:left="2160" w:hanging="360"/>
      </w:pPr>
      <w:rPr>
        <w:rFonts w:hint="default" w:ascii="Wingdings" w:hAnsi="Wingdings"/>
      </w:rPr>
    </w:lvl>
    <w:lvl w:ilvl="3" w:tplc="FFFFFFFF">
      <w:start w:val="1"/>
      <w:numFmt w:val="bullet"/>
      <w:lvlText w:val=""/>
      <w:lvlJc w:val="left"/>
      <w:pPr>
        <w:tabs>
          <w:tab w:val="num" w:pos="2880"/>
        </w:tabs>
        <w:ind w:left="2880" w:hanging="360"/>
      </w:pPr>
      <w:rPr>
        <w:rFonts w:hint="default" w:ascii="Symbol" w:hAnsi="Symbol"/>
      </w:rPr>
    </w:lvl>
    <w:lvl w:ilvl="4" w:tplc="FFFFFFFF">
      <w:start w:val="1"/>
      <w:numFmt w:val="bullet"/>
      <w:lvlText w:val="o"/>
      <w:lvlJc w:val="left"/>
      <w:pPr>
        <w:tabs>
          <w:tab w:val="num" w:pos="3600"/>
        </w:tabs>
        <w:ind w:left="3600" w:hanging="360"/>
      </w:pPr>
      <w:rPr>
        <w:rFonts w:hint="default" w:ascii="Courier New" w:hAnsi="Courier New" w:cs="Times New Roman"/>
      </w:rPr>
    </w:lvl>
    <w:lvl w:ilvl="5" w:tplc="FFFFFFFF">
      <w:start w:val="1"/>
      <w:numFmt w:val="bullet"/>
      <w:lvlText w:val=""/>
      <w:lvlJc w:val="left"/>
      <w:pPr>
        <w:tabs>
          <w:tab w:val="num" w:pos="4320"/>
        </w:tabs>
        <w:ind w:left="4320" w:hanging="360"/>
      </w:pPr>
      <w:rPr>
        <w:rFonts w:hint="default" w:ascii="Wingdings" w:hAnsi="Wingdings"/>
      </w:rPr>
    </w:lvl>
    <w:lvl w:ilvl="6" w:tplc="FFFFFFFF">
      <w:start w:val="1"/>
      <w:numFmt w:val="bullet"/>
      <w:lvlText w:val=""/>
      <w:lvlJc w:val="left"/>
      <w:pPr>
        <w:tabs>
          <w:tab w:val="num" w:pos="5040"/>
        </w:tabs>
        <w:ind w:left="5040" w:hanging="360"/>
      </w:pPr>
      <w:rPr>
        <w:rFonts w:hint="default" w:ascii="Symbol" w:hAnsi="Symbol"/>
      </w:rPr>
    </w:lvl>
    <w:lvl w:ilvl="7" w:tplc="FFFFFFFF">
      <w:start w:val="1"/>
      <w:numFmt w:val="bullet"/>
      <w:lvlText w:val="o"/>
      <w:lvlJc w:val="left"/>
      <w:pPr>
        <w:tabs>
          <w:tab w:val="num" w:pos="5760"/>
        </w:tabs>
        <w:ind w:left="5760" w:hanging="360"/>
      </w:pPr>
      <w:rPr>
        <w:rFonts w:hint="default" w:ascii="Courier New" w:hAnsi="Courier New" w:cs="Times New Roman"/>
      </w:rPr>
    </w:lvl>
    <w:lvl w:ilvl="8" w:tplc="FFFFFFFF">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4E2C87C"/>
    <w:multiLevelType w:val="hybridMultilevel"/>
    <w:tmpl w:val="D1C28C42"/>
    <w:lvl w:ilvl="0" w:tplc="2E24A264">
      <w:start w:val="1"/>
      <w:numFmt w:val="decimal"/>
      <w:lvlText w:val="%1."/>
      <w:lvlJc w:val="left"/>
      <w:pPr>
        <w:ind w:left="720" w:hanging="360"/>
      </w:pPr>
    </w:lvl>
    <w:lvl w:ilvl="1" w:tplc="494EB040">
      <w:start w:val="1"/>
      <w:numFmt w:val="lowerLetter"/>
      <w:lvlText w:val="%2."/>
      <w:lvlJc w:val="left"/>
      <w:pPr>
        <w:ind w:left="1440" w:hanging="360"/>
      </w:pPr>
    </w:lvl>
    <w:lvl w:ilvl="2" w:tplc="38D0D7DE">
      <w:start w:val="1"/>
      <w:numFmt w:val="lowerRoman"/>
      <w:lvlText w:val="%3."/>
      <w:lvlJc w:val="right"/>
      <w:pPr>
        <w:ind w:left="2160" w:hanging="180"/>
      </w:pPr>
    </w:lvl>
    <w:lvl w:ilvl="3" w:tplc="F7E4954E">
      <w:start w:val="1"/>
      <w:numFmt w:val="decimal"/>
      <w:lvlText w:val="%4."/>
      <w:lvlJc w:val="left"/>
      <w:pPr>
        <w:ind w:left="2880" w:hanging="360"/>
      </w:pPr>
    </w:lvl>
    <w:lvl w:ilvl="4" w:tplc="4EC0740A">
      <w:start w:val="1"/>
      <w:numFmt w:val="lowerLetter"/>
      <w:lvlText w:val="%5."/>
      <w:lvlJc w:val="left"/>
      <w:pPr>
        <w:ind w:left="3600" w:hanging="360"/>
      </w:pPr>
    </w:lvl>
    <w:lvl w:ilvl="5" w:tplc="23444DFE">
      <w:start w:val="1"/>
      <w:numFmt w:val="lowerRoman"/>
      <w:lvlText w:val="%6."/>
      <w:lvlJc w:val="right"/>
      <w:pPr>
        <w:ind w:left="4320" w:hanging="180"/>
      </w:pPr>
    </w:lvl>
    <w:lvl w:ilvl="6" w:tplc="9C445C62">
      <w:start w:val="1"/>
      <w:numFmt w:val="decimal"/>
      <w:lvlText w:val="%7."/>
      <w:lvlJc w:val="left"/>
      <w:pPr>
        <w:ind w:left="5040" w:hanging="360"/>
      </w:pPr>
    </w:lvl>
    <w:lvl w:ilvl="7" w:tplc="6E588F70">
      <w:start w:val="1"/>
      <w:numFmt w:val="lowerLetter"/>
      <w:lvlText w:val="%8."/>
      <w:lvlJc w:val="left"/>
      <w:pPr>
        <w:ind w:left="5760" w:hanging="360"/>
      </w:pPr>
    </w:lvl>
    <w:lvl w:ilvl="8" w:tplc="4E7EB94C">
      <w:start w:val="1"/>
      <w:numFmt w:val="lowerRoman"/>
      <w:lvlText w:val="%9."/>
      <w:lvlJc w:val="right"/>
      <w:pPr>
        <w:ind w:left="6480" w:hanging="180"/>
      </w:pPr>
    </w:lvl>
  </w:abstractNum>
  <w:abstractNum w:abstractNumId="20" w15:restartNumberingAfterBreak="0">
    <w:nsid w:val="47C88AEA"/>
    <w:multiLevelType w:val="hybridMultilevel"/>
    <w:tmpl w:val="1354E74A"/>
    <w:lvl w:ilvl="0" w:tplc="C4A4814A">
      <w:start w:val="1"/>
      <w:numFmt w:val="decimal"/>
      <w:lvlText w:val="%1."/>
      <w:lvlJc w:val="left"/>
      <w:pPr>
        <w:ind w:left="720" w:hanging="360"/>
      </w:pPr>
    </w:lvl>
    <w:lvl w:ilvl="1" w:tplc="99D64E58">
      <w:start w:val="1"/>
      <w:numFmt w:val="lowerLetter"/>
      <w:lvlText w:val="%2."/>
      <w:lvlJc w:val="left"/>
      <w:pPr>
        <w:ind w:left="1440" w:hanging="360"/>
      </w:pPr>
    </w:lvl>
    <w:lvl w:ilvl="2" w:tplc="1132160A">
      <w:start w:val="1"/>
      <w:numFmt w:val="lowerRoman"/>
      <w:lvlText w:val="%3."/>
      <w:lvlJc w:val="right"/>
      <w:pPr>
        <w:ind w:left="2160" w:hanging="180"/>
      </w:pPr>
    </w:lvl>
    <w:lvl w:ilvl="3" w:tplc="F560E996">
      <w:start w:val="1"/>
      <w:numFmt w:val="decimal"/>
      <w:lvlText w:val="%4."/>
      <w:lvlJc w:val="left"/>
      <w:pPr>
        <w:ind w:left="2880" w:hanging="360"/>
      </w:pPr>
    </w:lvl>
    <w:lvl w:ilvl="4" w:tplc="D2F6DC18">
      <w:start w:val="1"/>
      <w:numFmt w:val="lowerLetter"/>
      <w:lvlText w:val="%5."/>
      <w:lvlJc w:val="left"/>
      <w:pPr>
        <w:ind w:left="3600" w:hanging="360"/>
      </w:pPr>
    </w:lvl>
    <w:lvl w:ilvl="5" w:tplc="0510A742">
      <w:start w:val="1"/>
      <w:numFmt w:val="lowerRoman"/>
      <w:lvlText w:val="%6."/>
      <w:lvlJc w:val="right"/>
      <w:pPr>
        <w:ind w:left="4320" w:hanging="180"/>
      </w:pPr>
    </w:lvl>
    <w:lvl w:ilvl="6" w:tplc="3B5CA5AE">
      <w:start w:val="1"/>
      <w:numFmt w:val="decimal"/>
      <w:lvlText w:val="%7."/>
      <w:lvlJc w:val="left"/>
      <w:pPr>
        <w:ind w:left="5040" w:hanging="360"/>
      </w:pPr>
    </w:lvl>
    <w:lvl w:ilvl="7" w:tplc="8864F6D2">
      <w:start w:val="1"/>
      <w:numFmt w:val="lowerLetter"/>
      <w:lvlText w:val="%8."/>
      <w:lvlJc w:val="left"/>
      <w:pPr>
        <w:ind w:left="5760" w:hanging="360"/>
      </w:pPr>
    </w:lvl>
    <w:lvl w:ilvl="8" w:tplc="A10014DA">
      <w:start w:val="1"/>
      <w:numFmt w:val="lowerRoman"/>
      <w:lvlText w:val="%9."/>
      <w:lvlJc w:val="right"/>
      <w:pPr>
        <w:ind w:left="6480" w:hanging="180"/>
      </w:pPr>
    </w:lvl>
  </w:abstractNum>
  <w:abstractNum w:abstractNumId="21" w15:restartNumberingAfterBreak="0">
    <w:nsid w:val="4BA77AFB"/>
    <w:multiLevelType w:val="hybridMultilevel"/>
    <w:tmpl w:val="76AE5A18"/>
    <w:lvl w:ilvl="0" w:tplc="DF74FC3C">
      <w:start w:val="1"/>
      <w:numFmt w:val="bullet"/>
      <w:lvlText w:val=""/>
      <w:lvlJc w:val="left"/>
      <w:pPr>
        <w:tabs>
          <w:tab w:val="num" w:pos="720"/>
        </w:tabs>
        <w:ind w:left="720" w:hanging="360"/>
      </w:pPr>
      <w:rPr>
        <w:rFonts w:hint="default" w:ascii="Symbol" w:hAnsi="Symbol"/>
      </w:rPr>
    </w:lvl>
    <w:lvl w:ilvl="1" w:tplc="4BE03EAA" w:tentative="1">
      <w:start w:val="1"/>
      <w:numFmt w:val="bullet"/>
      <w:lvlText w:val=""/>
      <w:lvlJc w:val="left"/>
      <w:pPr>
        <w:tabs>
          <w:tab w:val="num" w:pos="1440"/>
        </w:tabs>
        <w:ind w:left="1440" w:hanging="360"/>
      </w:pPr>
      <w:rPr>
        <w:rFonts w:hint="default" w:ascii="Symbol" w:hAnsi="Symbol"/>
      </w:rPr>
    </w:lvl>
    <w:lvl w:ilvl="2" w:tplc="6AE07494" w:tentative="1">
      <w:start w:val="1"/>
      <w:numFmt w:val="bullet"/>
      <w:lvlText w:val=""/>
      <w:lvlJc w:val="left"/>
      <w:pPr>
        <w:tabs>
          <w:tab w:val="num" w:pos="2160"/>
        </w:tabs>
        <w:ind w:left="2160" w:hanging="360"/>
      </w:pPr>
      <w:rPr>
        <w:rFonts w:hint="default" w:ascii="Symbol" w:hAnsi="Symbol"/>
      </w:rPr>
    </w:lvl>
    <w:lvl w:ilvl="3" w:tplc="E12867A0" w:tentative="1">
      <w:start w:val="1"/>
      <w:numFmt w:val="bullet"/>
      <w:lvlText w:val=""/>
      <w:lvlJc w:val="left"/>
      <w:pPr>
        <w:tabs>
          <w:tab w:val="num" w:pos="2880"/>
        </w:tabs>
        <w:ind w:left="2880" w:hanging="360"/>
      </w:pPr>
      <w:rPr>
        <w:rFonts w:hint="default" w:ascii="Symbol" w:hAnsi="Symbol"/>
      </w:rPr>
    </w:lvl>
    <w:lvl w:ilvl="4" w:tplc="BC72F064" w:tentative="1">
      <w:start w:val="1"/>
      <w:numFmt w:val="bullet"/>
      <w:lvlText w:val=""/>
      <w:lvlJc w:val="left"/>
      <w:pPr>
        <w:tabs>
          <w:tab w:val="num" w:pos="3600"/>
        </w:tabs>
        <w:ind w:left="3600" w:hanging="360"/>
      </w:pPr>
      <w:rPr>
        <w:rFonts w:hint="default" w:ascii="Symbol" w:hAnsi="Symbol"/>
      </w:rPr>
    </w:lvl>
    <w:lvl w:ilvl="5" w:tplc="BD108076" w:tentative="1">
      <w:start w:val="1"/>
      <w:numFmt w:val="bullet"/>
      <w:lvlText w:val=""/>
      <w:lvlJc w:val="left"/>
      <w:pPr>
        <w:tabs>
          <w:tab w:val="num" w:pos="4320"/>
        </w:tabs>
        <w:ind w:left="4320" w:hanging="360"/>
      </w:pPr>
      <w:rPr>
        <w:rFonts w:hint="default" w:ascii="Symbol" w:hAnsi="Symbol"/>
      </w:rPr>
    </w:lvl>
    <w:lvl w:ilvl="6" w:tplc="C50046EC" w:tentative="1">
      <w:start w:val="1"/>
      <w:numFmt w:val="bullet"/>
      <w:lvlText w:val=""/>
      <w:lvlJc w:val="left"/>
      <w:pPr>
        <w:tabs>
          <w:tab w:val="num" w:pos="5040"/>
        </w:tabs>
        <w:ind w:left="5040" w:hanging="360"/>
      </w:pPr>
      <w:rPr>
        <w:rFonts w:hint="default" w:ascii="Symbol" w:hAnsi="Symbol"/>
      </w:rPr>
    </w:lvl>
    <w:lvl w:ilvl="7" w:tplc="5C34BF1E" w:tentative="1">
      <w:start w:val="1"/>
      <w:numFmt w:val="bullet"/>
      <w:lvlText w:val=""/>
      <w:lvlJc w:val="left"/>
      <w:pPr>
        <w:tabs>
          <w:tab w:val="num" w:pos="5760"/>
        </w:tabs>
        <w:ind w:left="5760" w:hanging="360"/>
      </w:pPr>
      <w:rPr>
        <w:rFonts w:hint="default" w:ascii="Symbol" w:hAnsi="Symbol"/>
      </w:rPr>
    </w:lvl>
    <w:lvl w:ilvl="8" w:tplc="7BEC8BE2" w:tentative="1">
      <w:start w:val="1"/>
      <w:numFmt w:val="bullet"/>
      <w:lvlText w:val=""/>
      <w:lvlJc w:val="left"/>
      <w:pPr>
        <w:tabs>
          <w:tab w:val="num" w:pos="6480"/>
        </w:tabs>
        <w:ind w:left="6480" w:hanging="360"/>
      </w:pPr>
      <w:rPr>
        <w:rFonts w:hint="default" w:ascii="Symbol" w:hAnsi="Symbol"/>
      </w:rPr>
    </w:lvl>
  </w:abstractNum>
  <w:abstractNum w:abstractNumId="22" w15:restartNumberingAfterBreak="0">
    <w:nsid w:val="4D875C1E"/>
    <w:multiLevelType w:val="hybridMultilevel"/>
    <w:tmpl w:val="4B0A4866"/>
    <w:lvl w:ilvl="0" w:tplc="E40AEE2E">
      <w:start w:val="1"/>
      <w:numFmt w:val="bullet"/>
      <w:lvlText w:val=""/>
      <w:lvlJc w:val="left"/>
      <w:pPr>
        <w:ind w:left="1440" w:hanging="360"/>
      </w:pPr>
      <w:rPr>
        <w:rFonts w:hint="default" w:ascii="Symbol" w:hAnsi="Symbol"/>
      </w:rPr>
    </w:lvl>
    <w:lvl w:ilvl="1" w:tplc="E11C802E">
      <w:start w:val="1"/>
      <w:numFmt w:val="bullet"/>
      <w:lvlText w:val="o"/>
      <w:lvlJc w:val="left"/>
      <w:pPr>
        <w:ind w:left="2160" w:hanging="360"/>
      </w:pPr>
      <w:rPr>
        <w:rFonts w:hint="default" w:ascii="Courier New" w:hAnsi="Courier New"/>
      </w:rPr>
    </w:lvl>
    <w:lvl w:ilvl="2" w:tplc="D7486D72">
      <w:start w:val="1"/>
      <w:numFmt w:val="bullet"/>
      <w:lvlText w:val=""/>
      <w:lvlJc w:val="left"/>
      <w:pPr>
        <w:ind w:left="2880" w:hanging="360"/>
      </w:pPr>
      <w:rPr>
        <w:rFonts w:hint="default" w:ascii="Wingdings" w:hAnsi="Wingdings"/>
      </w:rPr>
    </w:lvl>
    <w:lvl w:ilvl="3" w:tplc="0F7EC850">
      <w:start w:val="1"/>
      <w:numFmt w:val="bullet"/>
      <w:lvlText w:val=""/>
      <w:lvlJc w:val="left"/>
      <w:pPr>
        <w:ind w:left="3600" w:hanging="360"/>
      </w:pPr>
      <w:rPr>
        <w:rFonts w:hint="default" w:ascii="Symbol" w:hAnsi="Symbol"/>
      </w:rPr>
    </w:lvl>
    <w:lvl w:ilvl="4" w:tplc="2A3814A0">
      <w:start w:val="1"/>
      <w:numFmt w:val="bullet"/>
      <w:lvlText w:val="o"/>
      <w:lvlJc w:val="left"/>
      <w:pPr>
        <w:ind w:left="4320" w:hanging="360"/>
      </w:pPr>
      <w:rPr>
        <w:rFonts w:hint="default" w:ascii="Courier New" w:hAnsi="Courier New"/>
      </w:rPr>
    </w:lvl>
    <w:lvl w:ilvl="5" w:tplc="87962886">
      <w:start w:val="1"/>
      <w:numFmt w:val="bullet"/>
      <w:lvlText w:val=""/>
      <w:lvlJc w:val="left"/>
      <w:pPr>
        <w:ind w:left="5040" w:hanging="360"/>
      </w:pPr>
      <w:rPr>
        <w:rFonts w:hint="default" w:ascii="Wingdings" w:hAnsi="Wingdings"/>
      </w:rPr>
    </w:lvl>
    <w:lvl w:ilvl="6" w:tplc="2AB25B0A">
      <w:start w:val="1"/>
      <w:numFmt w:val="bullet"/>
      <w:lvlText w:val=""/>
      <w:lvlJc w:val="left"/>
      <w:pPr>
        <w:ind w:left="5760" w:hanging="360"/>
      </w:pPr>
      <w:rPr>
        <w:rFonts w:hint="default" w:ascii="Symbol" w:hAnsi="Symbol"/>
      </w:rPr>
    </w:lvl>
    <w:lvl w:ilvl="7" w:tplc="EC5C36CC">
      <w:start w:val="1"/>
      <w:numFmt w:val="bullet"/>
      <w:lvlText w:val="o"/>
      <w:lvlJc w:val="left"/>
      <w:pPr>
        <w:ind w:left="6480" w:hanging="360"/>
      </w:pPr>
      <w:rPr>
        <w:rFonts w:hint="default" w:ascii="Courier New" w:hAnsi="Courier New"/>
      </w:rPr>
    </w:lvl>
    <w:lvl w:ilvl="8" w:tplc="B9F0CBC0">
      <w:start w:val="1"/>
      <w:numFmt w:val="bullet"/>
      <w:lvlText w:val=""/>
      <w:lvlJc w:val="left"/>
      <w:pPr>
        <w:ind w:left="7200" w:hanging="360"/>
      </w:pPr>
      <w:rPr>
        <w:rFonts w:hint="default" w:ascii="Wingdings" w:hAnsi="Wingdings"/>
      </w:rPr>
    </w:lvl>
  </w:abstractNum>
  <w:abstractNum w:abstractNumId="23" w15:restartNumberingAfterBreak="0">
    <w:nsid w:val="4EA55917"/>
    <w:multiLevelType w:val="hybridMultilevel"/>
    <w:tmpl w:val="672EAF90"/>
    <w:lvl w:ilvl="0" w:tplc="6FFEDD68">
      <w:numFmt w:val="bullet"/>
      <w:lvlText w:val=""/>
      <w:lvlJc w:val="left"/>
      <w:pPr>
        <w:ind w:left="720" w:hanging="360"/>
      </w:pPr>
      <w:rPr>
        <w:rFonts w:hint="default" w:ascii="Symbol" w:hAnsi="Symbol" w:eastAsiaTheme="minorHAnsi" w:cstheme="minorBidi"/>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524A3AE4"/>
    <w:multiLevelType w:val="hybridMultilevel"/>
    <w:tmpl w:val="90DE06A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53BA50DE"/>
    <w:multiLevelType w:val="hybridMultilevel"/>
    <w:tmpl w:val="2EAE15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57E158D7"/>
    <w:multiLevelType w:val="hybridMultilevel"/>
    <w:tmpl w:val="4F224D00"/>
    <w:lvl w:ilvl="0" w:tplc="758C0A72">
      <w:start w:val="1"/>
      <w:numFmt w:val="bullet"/>
      <w:lvlText w:val="·"/>
      <w:lvlJc w:val="left"/>
      <w:pPr>
        <w:ind w:left="720" w:hanging="360"/>
      </w:pPr>
      <w:rPr>
        <w:rFonts w:hint="default" w:ascii="Symbol" w:hAnsi="Symbol"/>
      </w:rPr>
    </w:lvl>
    <w:lvl w:ilvl="1" w:tplc="0FDA7828">
      <w:start w:val="1"/>
      <w:numFmt w:val="bullet"/>
      <w:lvlText w:val="o"/>
      <w:lvlJc w:val="left"/>
      <w:pPr>
        <w:ind w:left="1440" w:hanging="360"/>
      </w:pPr>
      <w:rPr>
        <w:rFonts w:hint="default" w:ascii="Courier New" w:hAnsi="Courier New"/>
      </w:rPr>
    </w:lvl>
    <w:lvl w:ilvl="2" w:tplc="141CE0EE">
      <w:start w:val="1"/>
      <w:numFmt w:val="bullet"/>
      <w:lvlText w:val=""/>
      <w:lvlJc w:val="left"/>
      <w:pPr>
        <w:ind w:left="2160" w:hanging="360"/>
      </w:pPr>
      <w:rPr>
        <w:rFonts w:hint="default" w:ascii="Wingdings" w:hAnsi="Wingdings"/>
      </w:rPr>
    </w:lvl>
    <w:lvl w:ilvl="3" w:tplc="874E1CA2">
      <w:start w:val="1"/>
      <w:numFmt w:val="bullet"/>
      <w:lvlText w:val=""/>
      <w:lvlJc w:val="left"/>
      <w:pPr>
        <w:ind w:left="2880" w:hanging="360"/>
      </w:pPr>
      <w:rPr>
        <w:rFonts w:hint="default" w:ascii="Symbol" w:hAnsi="Symbol"/>
      </w:rPr>
    </w:lvl>
    <w:lvl w:ilvl="4" w:tplc="B2D04DDC">
      <w:start w:val="1"/>
      <w:numFmt w:val="bullet"/>
      <w:lvlText w:val="o"/>
      <w:lvlJc w:val="left"/>
      <w:pPr>
        <w:ind w:left="3600" w:hanging="360"/>
      </w:pPr>
      <w:rPr>
        <w:rFonts w:hint="default" w:ascii="Courier New" w:hAnsi="Courier New"/>
      </w:rPr>
    </w:lvl>
    <w:lvl w:ilvl="5" w:tplc="7702F3EC">
      <w:start w:val="1"/>
      <w:numFmt w:val="bullet"/>
      <w:lvlText w:val=""/>
      <w:lvlJc w:val="left"/>
      <w:pPr>
        <w:ind w:left="4320" w:hanging="360"/>
      </w:pPr>
      <w:rPr>
        <w:rFonts w:hint="default" w:ascii="Wingdings" w:hAnsi="Wingdings"/>
      </w:rPr>
    </w:lvl>
    <w:lvl w:ilvl="6" w:tplc="50461E02">
      <w:start w:val="1"/>
      <w:numFmt w:val="bullet"/>
      <w:lvlText w:val=""/>
      <w:lvlJc w:val="left"/>
      <w:pPr>
        <w:ind w:left="5040" w:hanging="360"/>
      </w:pPr>
      <w:rPr>
        <w:rFonts w:hint="default" w:ascii="Symbol" w:hAnsi="Symbol"/>
      </w:rPr>
    </w:lvl>
    <w:lvl w:ilvl="7" w:tplc="B8B818EA">
      <w:start w:val="1"/>
      <w:numFmt w:val="bullet"/>
      <w:lvlText w:val="o"/>
      <w:lvlJc w:val="left"/>
      <w:pPr>
        <w:ind w:left="5760" w:hanging="360"/>
      </w:pPr>
      <w:rPr>
        <w:rFonts w:hint="default" w:ascii="Courier New" w:hAnsi="Courier New"/>
      </w:rPr>
    </w:lvl>
    <w:lvl w:ilvl="8" w:tplc="4CAA842C">
      <w:start w:val="1"/>
      <w:numFmt w:val="bullet"/>
      <w:lvlText w:val=""/>
      <w:lvlJc w:val="left"/>
      <w:pPr>
        <w:ind w:left="6480" w:hanging="360"/>
      </w:pPr>
      <w:rPr>
        <w:rFonts w:hint="default" w:ascii="Wingdings" w:hAnsi="Wingdings"/>
      </w:rPr>
    </w:lvl>
  </w:abstractNum>
  <w:abstractNum w:abstractNumId="27" w15:restartNumberingAfterBreak="0">
    <w:nsid w:val="5AF528CF"/>
    <w:multiLevelType w:val="multilevel"/>
    <w:tmpl w:val="B4B29118"/>
    <w:lvl w:ilvl="0">
      <w:start w:val="1"/>
      <w:numFmt w:val="bullet"/>
      <w:lvlText w:val=""/>
      <w:lvlJc w:val="left"/>
      <w:pPr>
        <w:tabs>
          <w:tab w:val="num" w:pos="-1260"/>
        </w:tabs>
        <w:ind w:left="-1260" w:hanging="360"/>
      </w:pPr>
      <w:rPr>
        <w:rFonts w:hint="default" w:ascii="Symbol" w:hAnsi="Symbol"/>
        <w:sz w:val="20"/>
      </w:rPr>
    </w:lvl>
    <w:lvl w:ilvl="1">
      <w:start w:val="1"/>
      <w:numFmt w:val="bullet"/>
      <w:lvlText w:val=""/>
      <w:lvlJc w:val="left"/>
      <w:pPr>
        <w:tabs>
          <w:tab w:val="num" w:pos="-540"/>
        </w:tabs>
        <w:ind w:left="-540" w:hanging="360"/>
      </w:pPr>
      <w:rPr>
        <w:rFonts w:hint="default" w:ascii="Symbol" w:hAnsi="Symbol"/>
        <w:sz w:val="20"/>
      </w:rPr>
    </w:lvl>
    <w:lvl w:ilvl="2">
      <w:start w:val="1"/>
      <w:numFmt w:val="bullet"/>
      <w:lvlText w:val=""/>
      <w:lvlJc w:val="left"/>
      <w:pPr>
        <w:tabs>
          <w:tab w:val="num" w:pos="180"/>
        </w:tabs>
        <w:ind w:left="180" w:hanging="360"/>
      </w:pPr>
      <w:rPr>
        <w:rFonts w:hint="default" w:ascii="Symbol" w:hAnsi="Symbol"/>
        <w:sz w:val="20"/>
      </w:rPr>
    </w:lvl>
    <w:lvl w:ilvl="3">
      <w:start w:val="1"/>
      <w:numFmt w:val="bullet"/>
      <w:lvlText w:val=""/>
      <w:lvlJc w:val="left"/>
      <w:pPr>
        <w:tabs>
          <w:tab w:val="num" w:pos="900"/>
        </w:tabs>
        <w:ind w:left="900" w:hanging="360"/>
      </w:pPr>
      <w:rPr>
        <w:rFonts w:hint="default" w:ascii="Symbol" w:hAnsi="Symbol"/>
        <w:sz w:val="20"/>
      </w:rPr>
    </w:lvl>
    <w:lvl w:ilvl="4">
      <w:start w:val="1"/>
      <w:numFmt w:val="bullet"/>
      <w:lvlText w:val=""/>
      <w:lvlJc w:val="left"/>
      <w:pPr>
        <w:tabs>
          <w:tab w:val="num" w:pos="1620"/>
        </w:tabs>
        <w:ind w:left="1620" w:hanging="360"/>
      </w:pPr>
      <w:rPr>
        <w:rFonts w:hint="default" w:ascii="Symbol" w:hAnsi="Symbol"/>
        <w:sz w:val="20"/>
      </w:rPr>
    </w:lvl>
    <w:lvl w:ilvl="5">
      <w:start w:val="1"/>
      <w:numFmt w:val="bullet"/>
      <w:lvlText w:val=""/>
      <w:lvlJc w:val="left"/>
      <w:pPr>
        <w:tabs>
          <w:tab w:val="num" w:pos="2340"/>
        </w:tabs>
        <w:ind w:left="2340" w:hanging="360"/>
      </w:pPr>
      <w:rPr>
        <w:rFonts w:hint="default" w:ascii="Symbol" w:hAnsi="Symbol"/>
        <w:sz w:val="20"/>
      </w:rPr>
    </w:lvl>
    <w:lvl w:ilvl="6">
      <w:start w:val="1"/>
      <w:numFmt w:val="bullet"/>
      <w:lvlText w:val=""/>
      <w:lvlJc w:val="left"/>
      <w:pPr>
        <w:tabs>
          <w:tab w:val="num" w:pos="3060"/>
        </w:tabs>
        <w:ind w:left="3060" w:hanging="360"/>
      </w:pPr>
      <w:rPr>
        <w:rFonts w:hint="default" w:ascii="Symbol" w:hAnsi="Symbol"/>
        <w:sz w:val="20"/>
      </w:rPr>
    </w:lvl>
    <w:lvl w:ilvl="7">
      <w:start w:val="1"/>
      <w:numFmt w:val="bullet"/>
      <w:lvlText w:val=""/>
      <w:lvlJc w:val="left"/>
      <w:pPr>
        <w:tabs>
          <w:tab w:val="num" w:pos="3780"/>
        </w:tabs>
        <w:ind w:left="3780" w:hanging="360"/>
      </w:pPr>
      <w:rPr>
        <w:rFonts w:hint="default" w:ascii="Symbol" w:hAnsi="Symbol"/>
        <w:sz w:val="20"/>
      </w:rPr>
    </w:lvl>
    <w:lvl w:ilvl="8">
      <w:start w:val="1"/>
      <w:numFmt w:val="bullet"/>
      <w:lvlText w:val=""/>
      <w:lvlJc w:val="left"/>
      <w:pPr>
        <w:tabs>
          <w:tab w:val="num" w:pos="4500"/>
        </w:tabs>
        <w:ind w:left="4500" w:hanging="360"/>
      </w:pPr>
      <w:rPr>
        <w:rFonts w:hint="default" w:ascii="Symbol" w:hAnsi="Symbol"/>
        <w:sz w:val="20"/>
      </w:rPr>
    </w:lvl>
  </w:abstractNum>
  <w:abstractNum w:abstractNumId="28" w15:restartNumberingAfterBreak="0">
    <w:nsid w:val="5D8C2877"/>
    <w:multiLevelType w:val="hybridMultilevel"/>
    <w:tmpl w:val="B7A2595C"/>
    <w:lvl w:ilvl="0" w:tplc="B3A8AE44">
      <w:start w:val="1"/>
      <w:numFmt w:val="bullet"/>
      <w:lvlText w:val=""/>
      <w:lvlJc w:val="left"/>
      <w:pPr>
        <w:ind w:left="720" w:hanging="360"/>
      </w:pPr>
      <w:rPr>
        <w:rFonts w:hint="default" w:ascii="Symbol" w:hAnsi="Symbol"/>
      </w:rPr>
    </w:lvl>
    <w:lvl w:ilvl="1" w:tplc="E0B406CE">
      <w:start w:val="1"/>
      <w:numFmt w:val="bullet"/>
      <w:lvlText w:val="o"/>
      <w:lvlJc w:val="left"/>
      <w:pPr>
        <w:ind w:left="1440" w:hanging="360"/>
      </w:pPr>
      <w:rPr>
        <w:rFonts w:hint="default" w:ascii="Courier New" w:hAnsi="Courier New"/>
      </w:rPr>
    </w:lvl>
    <w:lvl w:ilvl="2" w:tplc="5A38B142">
      <w:start w:val="1"/>
      <w:numFmt w:val="bullet"/>
      <w:lvlText w:val=""/>
      <w:lvlJc w:val="left"/>
      <w:pPr>
        <w:ind w:left="2160" w:hanging="360"/>
      </w:pPr>
      <w:rPr>
        <w:rFonts w:hint="default" w:ascii="Wingdings" w:hAnsi="Wingdings"/>
      </w:rPr>
    </w:lvl>
    <w:lvl w:ilvl="3" w:tplc="D0DC1388">
      <w:start w:val="1"/>
      <w:numFmt w:val="bullet"/>
      <w:lvlText w:val=""/>
      <w:lvlJc w:val="left"/>
      <w:pPr>
        <w:ind w:left="2880" w:hanging="360"/>
      </w:pPr>
      <w:rPr>
        <w:rFonts w:hint="default" w:ascii="Symbol" w:hAnsi="Symbol"/>
      </w:rPr>
    </w:lvl>
    <w:lvl w:ilvl="4" w:tplc="C85CE57C">
      <w:start w:val="1"/>
      <w:numFmt w:val="bullet"/>
      <w:lvlText w:val="o"/>
      <w:lvlJc w:val="left"/>
      <w:pPr>
        <w:ind w:left="3600" w:hanging="360"/>
      </w:pPr>
      <w:rPr>
        <w:rFonts w:hint="default" w:ascii="Courier New" w:hAnsi="Courier New"/>
      </w:rPr>
    </w:lvl>
    <w:lvl w:ilvl="5" w:tplc="666A71AC">
      <w:start w:val="1"/>
      <w:numFmt w:val="bullet"/>
      <w:lvlText w:val=""/>
      <w:lvlJc w:val="left"/>
      <w:pPr>
        <w:ind w:left="4320" w:hanging="360"/>
      </w:pPr>
      <w:rPr>
        <w:rFonts w:hint="default" w:ascii="Wingdings" w:hAnsi="Wingdings"/>
      </w:rPr>
    </w:lvl>
    <w:lvl w:ilvl="6" w:tplc="3E3CD218">
      <w:start w:val="1"/>
      <w:numFmt w:val="bullet"/>
      <w:lvlText w:val=""/>
      <w:lvlJc w:val="left"/>
      <w:pPr>
        <w:ind w:left="5040" w:hanging="360"/>
      </w:pPr>
      <w:rPr>
        <w:rFonts w:hint="default" w:ascii="Symbol" w:hAnsi="Symbol"/>
      </w:rPr>
    </w:lvl>
    <w:lvl w:ilvl="7" w:tplc="88E896D8">
      <w:start w:val="1"/>
      <w:numFmt w:val="bullet"/>
      <w:lvlText w:val="o"/>
      <w:lvlJc w:val="left"/>
      <w:pPr>
        <w:ind w:left="5760" w:hanging="360"/>
      </w:pPr>
      <w:rPr>
        <w:rFonts w:hint="default" w:ascii="Courier New" w:hAnsi="Courier New"/>
      </w:rPr>
    </w:lvl>
    <w:lvl w:ilvl="8" w:tplc="6ED8E8D0">
      <w:start w:val="1"/>
      <w:numFmt w:val="bullet"/>
      <w:lvlText w:val=""/>
      <w:lvlJc w:val="left"/>
      <w:pPr>
        <w:ind w:left="6480" w:hanging="360"/>
      </w:pPr>
      <w:rPr>
        <w:rFonts w:hint="default" w:ascii="Wingdings" w:hAnsi="Wingdings"/>
      </w:rPr>
    </w:lvl>
  </w:abstractNum>
  <w:abstractNum w:abstractNumId="29" w15:restartNumberingAfterBreak="0">
    <w:nsid w:val="6102458A"/>
    <w:multiLevelType w:val="hybridMultilevel"/>
    <w:tmpl w:val="066E2A6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632F4AC2"/>
    <w:multiLevelType w:val="hybridMultilevel"/>
    <w:tmpl w:val="850EF5CC"/>
    <w:lvl w:ilvl="0" w:tplc="5F28FC44">
      <w:start w:val="21"/>
      <w:numFmt w:val="bullet"/>
      <w:lvlText w:val="-"/>
      <w:lvlJc w:val="left"/>
      <w:pPr>
        <w:ind w:left="1440" w:hanging="360"/>
      </w:pPr>
      <w:rPr>
        <w:rFonts w:hint="default" w:ascii="Arial" w:hAnsi="Arial" w:eastAsia="Calibri" w:cs="Arial"/>
      </w:rPr>
    </w:lvl>
    <w:lvl w:ilvl="1" w:tplc="14090003">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31" w15:restartNumberingAfterBreak="0">
    <w:nsid w:val="6E0DFF22"/>
    <w:multiLevelType w:val="hybridMultilevel"/>
    <w:tmpl w:val="57D62DCC"/>
    <w:lvl w:ilvl="0" w:tplc="425AD678">
      <w:start w:val="1"/>
      <w:numFmt w:val="bullet"/>
      <w:lvlText w:val="·"/>
      <w:lvlJc w:val="left"/>
      <w:pPr>
        <w:ind w:left="720" w:hanging="360"/>
      </w:pPr>
      <w:rPr>
        <w:rFonts w:hint="default" w:ascii="Symbol" w:hAnsi="Symbol"/>
      </w:rPr>
    </w:lvl>
    <w:lvl w:ilvl="1" w:tplc="3CA87F7E">
      <w:start w:val="1"/>
      <w:numFmt w:val="bullet"/>
      <w:lvlText w:val="o"/>
      <w:lvlJc w:val="left"/>
      <w:pPr>
        <w:ind w:left="1440" w:hanging="360"/>
      </w:pPr>
      <w:rPr>
        <w:rFonts w:hint="default" w:ascii="Courier New" w:hAnsi="Courier New"/>
      </w:rPr>
    </w:lvl>
    <w:lvl w:ilvl="2" w:tplc="765E721A">
      <w:start w:val="1"/>
      <w:numFmt w:val="bullet"/>
      <w:lvlText w:val=""/>
      <w:lvlJc w:val="left"/>
      <w:pPr>
        <w:ind w:left="2160" w:hanging="360"/>
      </w:pPr>
      <w:rPr>
        <w:rFonts w:hint="default" w:ascii="Wingdings" w:hAnsi="Wingdings"/>
      </w:rPr>
    </w:lvl>
    <w:lvl w:ilvl="3" w:tplc="F2425F3E">
      <w:start w:val="1"/>
      <w:numFmt w:val="bullet"/>
      <w:lvlText w:val=""/>
      <w:lvlJc w:val="left"/>
      <w:pPr>
        <w:ind w:left="2880" w:hanging="360"/>
      </w:pPr>
      <w:rPr>
        <w:rFonts w:hint="default" w:ascii="Symbol" w:hAnsi="Symbol"/>
      </w:rPr>
    </w:lvl>
    <w:lvl w:ilvl="4" w:tplc="4D70495C">
      <w:start w:val="1"/>
      <w:numFmt w:val="bullet"/>
      <w:lvlText w:val="o"/>
      <w:lvlJc w:val="left"/>
      <w:pPr>
        <w:ind w:left="3600" w:hanging="360"/>
      </w:pPr>
      <w:rPr>
        <w:rFonts w:hint="default" w:ascii="Courier New" w:hAnsi="Courier New"/>
      </w:rPr>
    </w:lvl>
    <w:lvl w:ilvl="5" w:tplc="C3BECEE4">
      <w:start w:val="1"/>
      <w:numFmt w:val="bullet"/>
      <w:lvlText w:val=""/>
      <w:lvlJc w:val="left"/>
      <w:pPr>
        <w:ind w:left="4320" w:hanging="360"/>
      </w:pPr>
      <w:rPr>
        <w:rFonts w:hint="default" w:ascii="Wingdings" w:hAnsi="Wingdings"/>
      </w:rPr>
    </w:lvl>
    <w:lvl w:ilvl="6" w:tplc="94A883E0">
      <w:start w:val="1"/>
      <w:numFmt w:val="bullet"/>
      <w:lvlText w:val=""/>
      <w:lvlJc w:val="left"/>
      <w:pPr>
        <w:ind w:left="5040" w:hanging="360"/>
      </w:pPr>
      <w:rPr>
        <w:rFonts w:hint="default" w:ascii="Symbol" w:hAnsi="Symbol"/>
      </w:rPr>
    </w:lvl>
    <w:lvl w:ilvl="7" w:tplc="D25EE9E4">
      <w:start w:val="1"/>
      <w:numFmt w:val="bullet"/>
      <w:lvlText w:val="o"/>
      <w:lvlJc w:val="left"/>
      <w:pPr>
        <w:ind w:left="5760" w:hanging="360"/>
      </w:pPr>
      <w:rPr>
        <w:rFonts w:hint="default" w:ascii="Courier New" w:hAnsi="Courier New"/>
      </w:rPr>
    </w:lvl>
    <w:lvl w:ilvl="8" w:tplc="914C9ADA">
      <w:start w:val="1"/>
      <w:numFmt w:val="bullet"/>
      <w:lvlText w:val=""/>
      <w:lvlJc w:val="left"/>
      <w:pPr>
        <w:ind w:left="6480" w:hanging="360"/>
      </w:pPr>
      <w:rPr>
        <w:rFonts w:hint="default" w:ascii="Wingdings" w:hAnsi="Wingdings"/>
      </w:rPr>
    </w:lvl>
  </w:abstractNum>
  <w:abstractNum w:abstractNumId="32" w15:restartNumberingAfterBreak="0">
    <w:nsid w:val="6FA1E478"/>
    <w:multiLevelType w:val="hybridMultilevel"/>
    <w:tmpl w:val="E58CDFD0"/>
    <w:lvl w:ilvl="0" w:tplc="E93C2B2A">
      <w:start w:val="1"/>
      <w:numFmt w:val="bullet"/>
      <w:lvlText w:val="·"/>
      <w:lvlJc w:val="left"/>
      <w:pPr>
        <w:ind w:left="720" w:hanging="360"/>
      </w:pPr>
      <w:rPr>
        <w:rFonts w:hint="default" w:ascii="Symbol" w:hAnsi="Symbol"/>
      </w:rPr>
    </w:lvl>
    <w:lvl w:ilvl="1" w:tplc="3B0EFA2A">
      <w:start w:val="1"/>
      <w:numFmt w:val="bullet"/>
      <w:lvlText w:val="o"/>
      <w:lvlJc w:val="left"/>
      <w:pPr>
        <w:ind w:left="1440" w:hanging="360"/>
      </w:pPr>
      <w:rPr>
        <w:rFonts w:hint="default" w:ascii="Courier New" w:hAnsi="Courier New"/>
      </w:rPr>
    </w:lvl>
    <w:lvl w:ilvl="2" w:tplc="C9508DF4">
      <w:start w:val="1"/>
      <w:numFmt w:val="bullet"/>
      <w:lvlText w:val=""/>
      <w:lvlJc w:val="left"/>
      <w:pPr>
        <w:ind w:left="2160" w:hanging="360"/>
      </w:pPr>
      <w:rPr>
        <w:rFonts w:hint="default" w:ascii="Wingdings" w:hAnsi="Wingdings"/>
      </w:rPr>
    </w:lvl>
    <w:lvl w:ilvl="3" w:tplc="67C21C8E">
      <w:start w:val="1"/>
      <w:numFmt w:val="bullet"/>
      <w:lvlText w:val=""/>
      <w:lvlJc w:val="left"/>
      <w:pPr>
        <w:ind w:left="2880" w:hanging="360"/>
      </w:pPr>
      <w:rPr>
        <w:rFonts w:hint="default" w:ascii="Symbol" w:hAnsi="Symbol"/>
      </w:rPr>
    </w:lvl>
    <w:lvl w:ilvl="4" w:tplc="BAEC748C">
      <w:start w:val="1"/>
      <w:numFmt w:val="bullet"/>
      <w:lvlText w:val="o"/>
      <w:lvlJc w:val="left"/>
      <w:pPr>
        <w:ind w:left="3600" w:hanging="360"/>
      </w:pPr>
      <w:rPr>
        <w:rFonts w:hint="default" w:ascii="Courier New" w:hAnsi="Courier New"/>
      </w:rPr>
    </w:lvl>
    <w:lvl w:ilvl="5" w:tplc="9BA6CE7E">
      <w:start w:val="1"/>
      <w:numFmt w:val="bullet"/>
      <w:lvlText w:val=""/>
      <w:lvlJc w:val="left"/>
      <w:pPr>
        <w:ind w:left="4320" w:hanging="360"/>
      </w:pPr>
      <w:rPr>
        <w:rFonts w:hint="default" w:ascii="Wingdings" w:hAnsi="Wingdings"/>
      </w:rPr>
    </w:lvl>
    <w:lvl w:ilvl="6" w:tplc="2CA62C50">
      <w:start w:val="1"/>
      <w:numFmt w:val="bullet"/>
      <w:lvlText w:val=""/>
      <w:lvlJc w:val="left"/>
      <w:pPr>
        <w:ind w:left="5040" w:hanging="360"/>
      </w:pPr>
      <w:rPr>
        <w:rFonts w:hint="default" w:ascii="Symbol" w:hAnsi="Symbol"/>
      </w:rPr>
    </w:lvl>
    <w:lvl w:ilvl="7" w:tplc="6B343548">
      <w:start w:val="1"/>
      <w:numFmt w:val="bullet"/>
      <w:lvlText w:val="o"/>
      <w:lvlJc w:val="left"/>
      <w:pPr>
        <w:ind w:left="5760" w:hanging="360"/>
      </w:pPr>
      <w:rPr>
        <w:rFonts w:hint="default" w:ascii="Courier New" w:hAnsi="Courier New"/>
      </w:rPr>
    </w:lvl>
    <w:lvl w:ilvl="8" w:tplc="57E8B506">
      <w:start w:val="1"/>
      <w:numFmt w:val="bullet"/>
      <w:lvlText w:val=""/>
      <w:lvlJc w:val="left"/>
      <w:pPr>
        <w:ind w:left="6480" w:hanging="360"/>
      </w:pPr>
      <w:rPr>
        <w:rFonts w:hint="default" w:ascii="Wingdings" w:hAnsi="Wingdings"/>
      </w:rPr>
    </w:lvl>
  </w:abstractNum>
  <w:abstractNum w:abstractNumId="33" w15:restartNumberingAfterBreak="0">
    <w:nsid w:val="74D72A01"/>
    <w:multiLevelType w:val="hybridMultilevel"/>
    <w:tmpl w:val="AECAEBFC"/>
    <w:lvl w:ilvl="0" w:tplc="20A6E514">
      <w:start w:val="1"/>
      <w:numFmt w:val="bullet"/>
      <w:lvlText w:val="-"/>
      <w:lvlJc w:val="left"/>
      <w:pPr>
        <w:ind w:left="720" w:hanging="360"/>
      </w:pPr>
      <w:rPr>
        <w:rFonts w:hint="default" w:ascii="Arial" w:hAnsi="Arial" w:eastAsia="Calibri" w:cs="Arial"/>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75801341"/>
    <w:multiLevelType w:val="hybridMultilevel"/>
    <w:tmpl w:val="1756869A"/>
    <w:lvl w:ilvl="0" w:tplc="3BCA027C">
      <w:start w:val="1"/>
      <w:numFmt w:val="bullet"/>
      <w:lvlText w:val="·"/>
      <w:lvlJc w:val="left"/>
      <w:pPr>
        <w:ind w:left="720" w:hanging="360"/>
      </w:pPr>
      <w:rPr>
        <w:rFonts w:hint="default" w:ascii="Symbol" w:hAnsi="Symbol"/>
      </w:rPr>
    </w:lvl>
    <w:lvl w:ilvl="1" w:tplc="CF5EE3CA">
      <w:start w:val="1"/>
      <w:numFmt w:val="bullet"/>
      <w:lvlText w:val="o"/>
      <w:lvlJc w:val="left"/>
      <w:pPr>
        <w:ind w:left="1440" w:hanging="360"/>
      </w:pPr>
      <w:rPr>
        <w:rFonts w:hint="default" w:ascii="Courier New" w:hAnsi="Courier New"/>
      </w:rPr>
    </w:lvl>
    <w:lvl w:ilvl="2" w:tplc="4A5E8BFC">
      <w:start w:val="1"/>
      <w:numFmt w:val="bullet"/>
      <w:lvlText w:val=""/>
      <w:lvlJc w:val="left"/>
      <w:pPr>
        <w:ind w:left="2160" w:hanging="360"/>
      </w:pPr>
      <w:rPr>
        <w:rFonts w:hint="default" w:ascii="Wingdings" w:hAnsi="Wingdings"/>
      </w:rPr>
    </w:lvl>
    <w:lvl w:ilvl="3" w:tplc="D1789B32">
      <w:start w:val="1"/>
      <w:numFmt w:val="bullet"/>
      <w:lvlText w:val=""/>
      <w:lvlJc w:val="left"/>
      <w:pPr>
        <w:ind w:left="2880" w:hanging="360"/>
      </w:pPr>
      <w:rPr>
        <w:rFonts w:hint="default" w:ascii="Symbol" w:hAnsi="Symbol"/>
      </w:rPr>
    </w:lvl>
    <w:lvl w:ilvl="4" w:tplc="57605B0E">
      <w:start w:val="1"/>
      <w:numFmt w:val="bullet"/>
      <w:lvlText w:val="o"/>
      <w:lvlJc w:val="left"/>
      <w:pPr>
        <w:ind w:left="3600" w:hanging="360"/>
      </w:pPr>
      <w:rPr>
        <w:rFonts w:hint="default" w:ascii="Courier New" w:hAnsi="Courier New"/>
      </w:rPr>
    </w:lvl>
    <w:lvl w:ilvl="5" w:tplc="87DA4BF6">
      <w:start w:val="1"/>
      <w:numFmt w:val="bullet"/>
      <w:lvlText w:val=""/>
      <w:lvlJc w:val="left"/>
      <w:pPr>
        <w:ind w:left="4320" w:hanging="360"/>
      </w:pPr>
      <w:rPr>
        <w:rFonts w:hint="default" w:ascii="Wingdings" w:hAnsi="Wingdings"/>
      </w:rPr>
    </w:lvl>
    <w:lvl w:ilvl="6" w:tplc="6D8878BA">
      <w:start w:val="1"/>
      <w:numFmt w:val="bullet"/>
      <w:lvlText w:val=""/>
      <w:lvlJc w:val="left"/>
      <w:pPr>
        <w:ind w:left="5040" w:hanging="360"/>
      </w:pPr>
      <w:rPr>
        <w:rFonts w:hint="default" w:ascii="Symbol" w:hAnsi="Symbol"/>
      </w:rPr>
    </w:lvl>
    <w:lvl w:ilvl="7" w:tplc="D53604D8">
      <w:start w:val="1"/>
      <w:numFmt w:val="bullet"/>
      <w:lvlText w:val="o"/>
      <w:lvlJc w:val="left"/>
      <w:pPr>
        <w:ind w:left="5760" w:hanging="360"/>
      </w:pPr>
      <w:rPr>
        <w:rFonts w:hint="default" w:ascii="Courier New" w:hAnsi="Courier New"/>
      </w:rPr>
    </w:lvl>
    <w:lvl w:ilvl="8" w:tplc="31DAD964">
      <w:start w:val="1"/>
      <w:numFmt w:val="bullet"/>
      <w:lvlText w:val=""/>
      <w:lvlJc w:val="left"/>
      <w:pPr>
        <w:ind w:left="6480" w:hanging="360"/>
      </w:pPr>
      <w:rPr>
        <w:rFonts w:hint="default" w:ascii="Wingdings" w:hAnsi="Wingdings"/>
      </w:rPr>
    </w:lvl>
  </w:abstractNum>
  <w:abstractNum w:abstractNumId="35" w15:restartNumberingAfterBreak="0">
    <w:nsid w:val="7721767B"/>
    <w:multiLevelType w:val="hybridMultilevel"/>
    <w:tmpl w:val="8FC88822"/>
    <w:lvl w:ilvl="0" w:tplc="6CAEC658">
      <w:start w:val="20"/>
      <w:numFmt w:val="bullet"/>
      <w:lvlText w:val="-"/>
      <w:lvlJc w:val="left"/>
      <w:pPr>
        <w:ind w:left="720" w:hanging="360"/>
      </w:pPr>
      <w:rPr>
        <w:rFonts w:hint="default" w:ascii="Arial" w:hAnsi="Arial" w:cs="Arial" w:eastAsiaTheme="minorEastAsia"/>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6" w15:restartNumberingAfterBreak="0">
    <w:nsid w:val="7A7D6106"/>
    <w:multiLevelType w:val="multilevel"/>
    <w:tmpl w:val="B7305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FC2040D"/>
    <w:multiLevelType w:val="hybridMultilevel"/>
    <w:tmpl w:val="0BB8F23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999042664">
    <w:abstractNumId w:val="16"/>
  </w:num>
  <w:num w:numId="2" w16cid:durableId="1588147642">
    <w:abstractNumId w:val="20"/>
  </w:num>
  <w:num w:numId="3" w16cid:durableId="1898280582">
    <w:abstractNumId w:val="13"/>
  </w:num>
  <w:num w:numId="4" w16cid:durableId="853039323">
    <w:abstractNumId w:val="19"/>
  </w:num>
  <w:num w:numId="5" w16cid:durableId="1934899065">
    <w:abstractNumId w:val="28"/>
  </w:num>
  <w:num w:numId="6" w16cid:durableId="1428186719">
    <w:abstractNumId w:val="4"/>
  </w:num>
  <w:num w:numId="7" w16cid:durableId="1306230758">
    <w:abstractNumId w:val="22"/>
  </w:num>
  <w:num w:numId="8" w16cid:durableId="238633899">
    <w:abstractNumId w:val="31"/>
  </w:num>
  <w:num w:numId="9" w16cid:durableId="438138804">
    <w:abstractNumId w:val="14"/>
  </w:num>
  <w:num w:numId="10" w16cid:durableId="342829852">
    <w:abstractNumId w:val="34"/>
  </w:num>
  <w:num w:numId="11" w16cid:durableId="865290446">
    <w:abstractNumId w:val="11"/>
  </w:num>
  <w:num w:numId="12" w16cid:durableId="988440426">
    <w:abstractNumId w:val="26"/>
  </w:num>
  <w:num w:numId="13" w16cid:durableId="481316713">
    <w:abstractNumId w:val="32"/>
  </w:num>
  <w:num w:numId="14" w16cid:durableId="420880992">
    <w:abstractNumId w:val="3"/>
  </w:num>
  <w:num w:numId="15" w16cid:durableId="460460723">
    <w:abstractNumId w:val="15"/>
  </w:num>
  <w:num w:numId="16" w16cid:durableId="939987613">
    <w:abstractNumId w:val="21"/>
  </w:num>
  <w:num w:numId="17" w16cid:durableId="1812552111">
    <w:abstractNumId w:val="5"/>
  </w:num>
  <w:num w:numId="18" w16cid:durableId="1930574050">
    <w:abstractNumId w:val="37"/>
  </w:num>
  <w:num w:numId="19" w16cid:durableId="1888830089">
    <w:abstractNumId w:val="6"/>
  </w:num>
  <w:num w:numId="20" w16cid:durableId="1680156405">
    <w:abstractNumId w:val="25"/>
  </w:num>
  <w:num w:numId="21" w16cid:durableId="2109500981">
    <w:abstractNumId w:val="29"/>
  </w:num>
  <w:num w:numId="22" w16cid:durableId="1836873599">
    <w:abstractNumId w:val="23"/>
  </w:num>
  <w:num w:numId="23" w16cid:durableId="1180582867">
    <w:abstractNumId w:val="35"/>
  </w:num>
  <w:num w:numId="24" w16cid:durableId="229317706">
    <w:abstractNumId w:val="33"/>
  </w:num>
  <w:num w:numId="25" w16cid:durableId="2076007114">
    <w:abstractNumId w:val="1"/>
  </w:num>
  <w:num w:numId="26" w16cid:durableId="103548731">
    <w:abstractNumId w:val="30"/>
  </w:num>
  <w:num w:numId="27" w16cid:durableId="1378898541">
    <w:abstractNumId w:val="18"/>
  </w:num>
  <w:num w:numId="28" w16cid:durableId="1765951516">
    <w:abstractNumId w:val="27"/>
  </w:num>
  <w:num w:numId="29" w16cid:durableId="1504510255">
    <w:abstractNumId w:val="17"/>
  </w:num>
  <w:num w:numId="30" w16cid:durableId="847644943">
    <w:abstractNumId w:val="10"/>
  </w:num>
  <w:num w:numId="31" w16cid:durableId="1912734155">
    <w:abstractNumId w:val="2"/>
  </w:num>
  <w:num w:numId="32" w16cid:durableId="380713966">
    <w:abstractNumId w:val="24"/>
  </w:num>
  <w:num w:numId="33" w16cid:durableId="535891041">
    <w:abstractNumId w:val="8"/>
  </w:num>
  <w:num w:numId="34" w16cid:durableId="1018238673">
    <w:abstractNumId w:val="7"/>
  </w:num>
  <w:num w:numId="35" w16cid:durableId="1771391221">
    <w:abstractNumId w:val="36"/>
  </w:num>
  <w:num w:numId="36" w16cid:durableId="1613438487">
    <w:abstractNumId w:val="12"/>
  </w:num>
  <w:num w:numId="37" w16cid:durableId="1126043766">
    <w:abstractNumId w:val="9"/>
  </w:num>
  <w:num w:numId="38" w16cid:durableId="161844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28"/>
    <w:rsid w:val="000014BD"/>
    <w:rsid w:val="00005F66"/>
    <w:rsid w:val="00006463"/>
    <w:rsid w:val="000070C8"/>
    <w:rsid w:val="0000742D"/>
    <w:rsid w:val="0000752C"/>
    <w:rsid w:val="00013645"/>
    <w:rsid w:val="0001364A"/>
    <w:rsid w:val="000148D0"/>
    <w:rsid w:val="00014BEE"/>
    <w:rsid w:val="00014C47"/>
    <w:rsid w:val="000207D3"/>
    <w:rsid w:val="00021252"/>
    <w:rsid w:val="000226E4"/>
    <w:rsid w:val="000230E8"/>
    <w:rsid w:val="000234A4"/>
    <w:rsid w:val="000235EC"/>
    <w:rsid w:val="00024563"/>
    <w:rsid w:val="00024C52"/>
    <w:rsid w:val="00025018"/>
    <w:rsid w:val="00030151"/>
    <w:rsid w:val="00031D44"/>
    <w:rsid w:val="000349FA"/>
    <w:rsid w:val="00035E1C"/>
    <w:rsid w:val="00036320"/>
    <w:rsid w:val="00036712"/>
    <w:rsid w:val="0003772F"/>
    <w:rsid w:val="000379E3"/>
    <w:rsid w:val="00037FC6"/>
    <w:rsid w:val="00040E76"/>
    <w:rsid w:val="000414CF"/>
    <w:rsid w:val="00041D76"/>
    <w:rsid w:val="0004348C"/>
    <w:rsid w:val="00044065"/>
    <w:rsid w:val="00046B28"/>
    <w:rsid w:val="0004737F"/>
    <w:rsid w:val="0004D520"/>
    <w:rsid w:val="00052F4F"/>
    <w:rsid w:val="000533B3"/>
    <w:rsid w:val="000535F1"/>
    <w:rsid w:val="000550F7"/>
    <w:rsid w:val="00055C3A"/>
    <w:rsid w:val="0006044B"/>
    <w:rsid w:val="00060525"/>
    <w:rsid w:val="000637E9"/>
    <w:rsid w:val="000670F8"/>
    <w:rsid w:val="0006728F"/>
    <w:rsid w:val="000674DD"/>
    <w:rsid w:val="0007011A"/>
    <w:rsid w:val="00071FFF"/>
    <w:rsid w:val="00072DEB"/>
    <w:rsid w:val="00073074"/>
    <w:rsid w:val="000736E1"/>
    <w:rsid w:val="000736FA"/>
    <w:rsid w:val="000740CA"/>
    <w:rsid w:val="000745DD"/>
    <w:rsid w:val="0007759F"/>
    <w:rsid w:val="00080AA1"/>
    <w:rsid w:val="00081B7A"/>
    <w:rsid w:val="00084775"/>
    <w:rsid w:val="0009027B"/>
    <w:rsid w:val="000922E3"/>
    <w:rsid w:val="00093671"/>
    <w:rsid w:val="0009407F"/>
    <w:rsid w:val="00094129"/>
    <w:rsid w:val="00094986"/>
    <w:rsid w:val="00095EEF"/>
    <w:rsid w:val="000A047E"/>
    <w:rsid w:val="000A0737"/>
    <w:rsid w:val="000A1606"/>
    <w:rsid w:val="000A1718"/>
    <w:rsid w:val="000A33E1"/>
    <w:rsid w:val="000A657C"/>
    <w:rsid w:val="000A7323"/>
    <w:rsid w:val="000A7C8B"/>
    <w:rsid w:val="000B185F"/>
    <w:rsid w:val="000B1D28"/>
    <w:rsid w:val="000B3424"/>
    <w:rsid w:val="000B488D"/>
    <w:rsid w:val="000B6739"/>
    <w:rsid w:val="000B6EF8"/>
    <w:rsid w:val="000B747C"/>
    <w:rsid w:val="000B7499"/>
    <w:rsid w:val="000C0349"/>
    <w:rsid w:val="000C2873"/>
    <w:rsid w:val="000C2A3A"/>
    <w:rsid w:val="000C399A"/>
    <w:rsid w:val="000C4453"/>
    <w:rsid w:val="000C6941"/>
    <w:rsid w:val="000C7061"/>
    <w:rsid w:val="000D067B"/>
    <w:rsid w:val="000D0E0C"/>
    <w:rsid w:val="000D17AD"/>
    <w:rsid w:val="000D205B"/>
    <w:rsid w:val="000D2B70"/>
    <w:rsid w:val="000E1B11"/>
    <w:rsid w:val="000F19DE"/>
    <w:rsid w:val="000F1E53"/>
    <w:rsid w:val="000F1EF0"/>
    <w:rsid w:val="00100141"/>
    <w:rsid w:val="00104896"/>
    <w:rsid w:val="00107484"/>
    <w:rsid w:val="0010771E"/>
    <w:rsid w:val="00110706"/>
    <w:rsid w:val="001107B4"/>
    <w:rsid w:val="0011130A"/>
    <w:rsid w:val="00111D13"/>
    <w:rsid w:val="001154A3"/>
    <w:rsid w:val="00117547"/>
    <w:rsid w:val="00120813"/>
    <w:rsid w:val="00124DA3"/>
    <w:rsid w:val="00125175"/>
    <w:rsid w:val="001265BC"/>
    <w:rsid w:val="00130AB4"/>
    <w:rsid w:val="0013210E"/>
    <w:rsid w:val="00133092"/>
    <w:rsid w:val="0013462F"/>
    <w:rsid w:val="00136446"/>
    <w:rsid w:val="00140F6B"/>
    <w:rsid w:val="00142084"/>
    <w:rsid w:val="0014208D"/>
    <w:rsid w:val="001473CD"/>
    <w:rsid w:val="00147E1C"/>
    <w:rsid w:val="0014C8C7"/>
    <w:rsid w:val="00151FB5"/>
    <w:rsid w:val="00152A49"/>
    <w:rsid w:val="00154333"/>
    <w:rsid w:val="00163131"/>
    <w:rsid w:val="001653C2"/>
    <w:rsid w:val="0017262A"/>
    <w:rsid w:val="001729F0"/>
    <w:rsid w:val="00173018"/>
    <w:rsid w:val="00174BBC"/>
    <w:rsid w:val="00176895"/>
    <w:rsid w:val="00184259"/>
    <w:rsid w:val="00194198"/>
    <w:rsid w:val="0019537F"/>
    <w:rsid w:val="00195475"/>
    <w:rsid w:val="001A0859"/>
    <w:rsid w:val="001A15B7"/>
    <w:rsid w:val="001A1C7A"/>
    <w:rsid w:val="001A3927"/>
    <w:rsid w:val="001A58A4"/>
    <w:rsid w:val="001A63C9"/>
    <w:rsid w:val="001A6B3F"/>
    <w:rsid w:val="001B031C"/>
    <w:rsid w:val="001B2FE7"/>
    <w:rsid w:val="001B3721"/>
    <w:rsid w:val="001B3754"/>
    <w:rsid w:val="001B3D05"/>
    <w:rsid w:val="001B6716"/>
    <w:rsid w:val="001B734D"/>
    <w:rsid w:val="001B7E62"/>
    <w:rsid w:val="001C0434"/>
    <w:rsid w:val="001C0954"/>
    <w:rsid w:val="001C3107"/>
    <w:rsid w:val="001C33F0"/>
    <w:rsid w:val="001C3EBA"/>
    <w:rsid w:val="001C433F"/>
    <w:rsid w:val="001C7601"/>
    <w:rsid w:val="001D267D"/>
    <w:rsid w:val="001D29F1"/>
    <w:rsid w:val="001D57D8"/>
    <w:rsid w:val="001D6E88"/>
    <w:rsid w:val="001E0A94"/>
    <w:rsid w:val="001E18DB"/>
    <w:rsid w:val="001E423F"/>
    <w:rsid w:val="001E6E77"/>
    <w:rsid w:val="001F4504"/>
    <w:rsid w:val="001F46CD"/>
    <w:rsid w:val="001F4890"/>
    <w:rsid w:val="001F7C5A"/>
    <w:rsid w:val="001F7CBA"/>
    <w:rsid w:val="002004E1"/>
    <w:rsid w:val="00200E1A"/>
    <w:rsid w:val="00203B73"/>
    <w:rsid w:val="00205F01"/>
    <w:rsid w:val="002116DC"/>
    <w:rsid w:val="00213391"/>
    <w:rsid w:val="00214B48"/>
    <w:rsid w:val="00214DAB"/>
    <w:rsid w:val="0021613D"/>
    <w:rsid w:val="00216D01"/>
    <w:rsid w:val="002201EB"/>
    <w:rsid w:val="002204E7"/>
    <w:rsid w:val="002208E5"/>
    <w:rsid w:val="00221155"/>
    <w:rsid w:val="00222486"/>
    <w:rsid w:val="00224266"/>
    <w:rsid w:val="002247B1"/>
    <w:rsid w:val="00227981"/>
    <w:rsid w:val="002301DF"/>
    <w:rsid w:val="0023133E"/>
    <w:rsid w:val="00234512"/>
    <w:rsid w:val="00235B27"/>
    <w:rsid w:val="00236538"/>
    <w:rsid w:val="002369D1"/>
    <w:rsid w:val="00242D87"/>
    <w:rsid w:val="00244A78"/>
    <w:rsid w:val="002460B2"/>
    <w:rsid w:val="00247A88"/>
    <w:rsid w:val="00251A3E"/>
    <w:rsid w:val="002522A6"/>
    <w:rsid w:val="00252328"/>
    <w:rsid w:val="00252A79"/>
    <w:rsid w:val="00253585"/>
    <w:rsid w:val="002537A1"/>
    <w:rsid w:val="00255576"/>
    <w:rsid w:val="002570DB"/>
    <w:rsid w:val="00262D3C"/>
    <w:rsid w:val="00263E6D"/>
    <w:rsid w:val="00264110"/>
    <w:rsid w:val="002646FA"/>
    <w:rsid w:val="00264FE6"/>
    <w:rsid w:val="00265476"/>
    <w:rsid w:val="002666EF"/>
    <w:rsid w:val="0026674B"/>
    <w:rsid w:val="002674C9"/>
    <w:rsid w:val="00274DB6"/>
    <w:rsid w:val="00276C70"/>
    <w:rsid w:val="002778E9"/>
    <w:rsid w:val="002827F8"/>
    <w:rsid w:val="00282DCE"/>
    <w:rsid w:val="00283060"/>
    <w:rsid w:val="00285D15"/>
    <w:rsid w:val="00290D55"/>
    <w:rsid w:val="00292F8D"/>
    <w:rsid w:val="00293802"/>
    <w:rsid w:val="0029638D"/>
    <w:rsid w:val="002A020E"/>
    <w:rsid w:val="002A18DA"/>
    <w:rsid w:val="002A368F"/>
    <w:rsid w:val="002A49C2"/>
    <w:rsid w:val="002A527E"/>
    <w:rsid w:val="002A63D8"/>
    <w:rsid w:val="002A6CD3"/>
    <w:rsid w:val="002A7024"/>
    <w:rsid w:val="002A7EFF"/>
    <w:rsid w:val="002B1068"/>
    <w:rsid w:val="002B23E6"/>
    <w:rsid w:val="002C03BC"/>
    <w:rsid w:val="002C0869"/>
    <w:rsid w:val="002C0D48"/>
    <w:rsid w:val="002C41E5"/>
    <w:rsid w:val="002C508B"/>
    <w:rsid w:val="002C6DC6"/>
    <w:rsid w:val="002D32EE"/>
    <w:rsid w:val="002D5BF9"/>
    <w:rsid w:val="002D71C7"/>
    <w:rsid w:val="002D757B"/>
    <w:rsid w:val="002E0071"/>
    <w:rsid w:val="002E23C8"/>
    <w:rsid w:val="002E2574"/>
    <w:rsid w:val="002E25B6"/>
    <w:rsid w:val="002E2F7A"/>
    <w:rsid w:val="002E4578"/>
    <w:rsid w:val="002F1442"/>
    <w:rsid w:val="002F522C"/>
    <w:rsid w:val="0030458B"/>
    <w:rsid w:val="00305F16"/>
    <w:rsid w:val="00310062"/>
    <w:rsid w:val="0031341A"/>
    <w:rsid w:val="00313F53"/>
    <w:rsid w:val="003148AB"/>
    <w:rsid w:val="00316659"/>
    <w:rsid w:val="00316C21"/>
    <w:rsid w:val="00316C3C"/>
    <w:rsid w:val="00317561"/>
    <w:rsid w:val="003212F6"/>
    <w:rsid w:val="00324F11"/>
    <w:rsid w:val="00327FF8"/>
    <w:rsid w:val="00331AB0"/>
    <w:rsid w:val="00333724"/>
    <w:rsid w:val="00333E94"/>
    <w:rsid w:val="00336522"/>
    <w:rsid w:val="00336C43"/>
    <w:rsid w:val="00336D63"/>
    <w:rsid w:val="00336EEC"/>
    <w:rsid w:val="00337365"/>
    <w:rsid w:val="00337E85"/>
    <w:rsid w:val="003419BC"/>
    <w:rsid w:val="00344A3F"/>
    <w:rsid w:val="00346B14"/>
    <w:rsid w:val="00347725"/>
    <w:rsid w:val="00350D9C"/>
    <w:rsid w:val="00351E01"/>
    <w:rsid w:val="00357EA8"/>
    <w:rsid w:val="0036035C"/>
    <w:rsid w:val="00366603"/>
    <w:rsid w:val="00373904"/>
    <w:rsid w:val="0037452D"/>
    <w:rsid w:val="00374853"/>
    <w:rsid w:val="00376117"/>
    <w:rsid w:val="00377331"/>
    <w:rsid w:val="00382AA4"/>
    <w:rsid w:val="00382F6A"/>
    <w:rsid w:val="003870BF"/>
    <w:rsid w:val="003876BB"/>
    <w:rsid w:val="003879D9"/>
    <w:rsid w:val="00387F7A"/>
    <w:rsid w:val="0039004F"/>
    <w:rsid w:val="003911B0"/>
    <w:rsid w:val="0039125F"/>
    <w:rsid w:val="00391C28"/>
    <w:rsid w:val="003923F2"/>
    <w:rsid w:val="00392CA2"/>
    <w:rsid w:val="00396AE4"/>
    <w:rsid w:val="00397DCD"/>
    <w:rsid w:val="00397EFA"/>
    <w:rsid w:val="003A26E7"/>
    <w:rsid w:val="003A530B"/>
    <w:rsid w:val="003A6581"/>
    <w:rsid w:val="003A6D45"/>
    <w:rsid w:val="003A78CE"/>
    <w:rsid w:val="003AA8FF"/>
    <w:rsid w:val="003B0C58"/>
    <w:rsid w:val="003B154D"/>
    <w:rsid w:val="003B25CD"/>
    <w:rsid w:val="003B2747"/>
    <w:rsid w:val="003B2C5B"/>
    <w:rsid w:val="003B3DF5"/>
    <w:rsid w:val="003B42C1"/>
    <w:rsid w:val="003B4503"/>
    <w:rsid w:val="003B7159"/>
    <w:rsid w:val="003B798B"/>
    <w:rsid w:val="003C052A"/>
    <w:rsid w:val="003C122B"/>
    <w:rsid w:val="003C2A51"/>
    <w:rsid w:val="003C4C57"/>
    <w:rsid w:val="003D0B7D"/>
    <w:rsid w:val="003D3702"/>
    <w:rsid w:val="003D39C8"/>
    <w:rsid w:val="003D4AC1"/>
    <w:rsid w:val="003D660D"/>
    <w:rsid w:val="003D6FE8"/>
    <w:rsid w:val="003D7329"/>
    <w:rsid w:val="003E01EF"/>
    <w:rsid w:val="003E16E6"/>
    <w:rsid w:val="003E3C38"/>
    <w:rsid w:val="003E4523"/>
    <w:rsid w:val="003E5072"/>
    <w:rsid w:val="003E766A"/>
    <w:rsid w:val="003F242E"/>
    <w:rsid w:val="003F4773"/>
    <w:rsid w:val="003F4864"/>
    <w:rsid w:val="004030C5"/>
    <w:rsid w:val="0041037B"/>
    <w:rsid w:val="004115AF"/>
    <w:rsid w:val="00411B6D"/>
    <w:rsid w:val="00412627"/>
    <w:rsid w:val="00415EC4"/>
    <w:rsid w:val="00416013"/>
    <w:rsid w:val="004218E5"/>
    <w:rsid w:val="00422836"/>
    <w:rsid w:val="00422A0D"/>
    <w:rsid w:val="0042546F"/>
    <w:rsid w:val="00425A72"/>
    <w:rsid w:val="0042761C"/>
    <w:rsid w:val="0043132C"/>
    <w:rsid w:val="0043178F"/>
    <w:rsid w:val="00431DAC"/>
    <w:rsid w:val="004329A9"/>
    <w:rsid w:val="00432BD0"/>
    <w:rsid w:val="00432ED4"/>
    <w:rsid w:val="004334E0"/>
    <w:rsid w:val="004337A6"/>
    <w:rsid w:val="00433C01"/>
    <w:rsid w:val="004350F3"/>
    <w:rsid w:val="0044052C"/>
    <w:rsid w:val="00442A50"/>
    <w:rsid w:val="00446455"/>
    <w:rsid w:val="00447973"/>
    <w:rsid w:val="00447B47"/>
    <w:rsid w:val="0044F890"/>
    <w:rsid w:val="00451EEA"/>
    <w:rsid w:val="00453585"/>
    <w:rsid w:val="00453925"/>
    <w:rsid w:val="00455904"/>
    <w:rsid w:val="00457FA1"/>
    <w:rsid w:val="004600A7"/>
    <w:rsid w:val="00460325"/>
    <w:rsid w:val="00460391"/>
    <w:rsid w:val="00461079"/>
    <w:rsid w:val="0046285C"/>
    <w:rsid w:val="004628E8"/>
    <w:rsid w:val="00464349"/>
    <w:rsid w:val="00467497"/>
    <w:rsid w:val="004677AA"/>
    <w:rsid w:val="00467806"/>
    <w:rsid w:val="004678FA"/>
    <w:rsid w:val="00471F08"/>
    <w:rsid w:val="004724F1"/>
    <w:rsid w:val="00472F47"/>
    <w:rsid w:val="004739EF"/>
    <w:rsid w:val="0047597F"/>
    <w:rsid w:val="00477E3C"/>
    <w:rsid w:val="0048313D"/>
    <w:rsid w:val="00483681"/>
    <w:rsid w:val="0048448D"/>
    <w:rsid w:val="00484933"/>
    <w:rsid w:val="004872BB"/>
    <w:rsid w:val="004918C8"/>
    <w:rsid w:val="00492995"/>
    <w:rsid w:val="004A0850"/>
    <w:rsid w:val="004A0B5F"/>
    <w:rsid w:val="004A0EE5"/>
    <w:rsid w:val="004A46A5"/>
    <w:rsid w:val="004A6160"/>
    <w:rsid w:val="004A6280"/>
    <w:rsid w:val="004B2467"/>
    <w:rsid w:val="004B3546"/>
    <w:rsid w:val="004B35D5"/>
    <w:rsid w:val="004B507B"/>
    <w:rsid w:val="004C034E"/>
    <w:rsid w:val="004C1006"/>
    <w:rsid w:val="004C6901"/>
    <w:rsid w:val="004D12E3"/>
    <w:rsid w:val="004D53A5"/>
    <w:rsid w:val="004E02FF"/>
    <w:rsid w:val="004E03C4"/>
    <w:rsid w:val="004E10F8"/>
    <w:rsid w:val="004E29C5"/>
    <w:rsid w:val="004E3264"/>
    <w:rsid w:val="004E4BF0"/>
    <w:rsid w:val="004E6BAB"/>
    <w:rsid w:val="004F03F6"/>
    <w:rsid w:val="004F49AC"/>
    <w:rsid w:val="004F5DAC"/>
    <w:rsid w:val="004F656A"/>
    <w:rsid w:val="004F6C08"/>
    <w:rsid w:val="0050140B"/>
    <w:rsid w:val="00503B01"/>
    <w:rsid w:val="00506113"/>
    <w:rsid w:val="0050725F"/>
    <w:rsid w:val="00507A25"/>
    <w:rsid w:val="005146A7"/>
    <w:rsid w:val="0051540D"/>
    <w:rsid w:val="0051707D"/>
    <w:rsid w:val="005174CE"/>
    <w:rsid w:val="0051783E"/>
    <w:rsid w:val="00521854"/>
    <w:rsid w:val="00522D21"/>
    <w:rsid w:val="00523A1F"/>
    <w:rsid w:val="005244AE"/>
    <w:rsid w:val="005255B7"/>
    <w:rsid w:val="0053003F"/>
    <w:rsid w:val="005305C5"/>
    <w:rsid w:val="0053202C"/>
    <w:rsid w:val="005322BB"/>
    <w:rsid w:val="0053449E"/>
    <w:rsid w:val="00534749"/>
    <w:rsid w:val="0053649D"/>
    <w:rsid w:val="00540277"/>
    <w:rsid w:val="005448F6"/>
    <w:rsid w:val="00545094"/>
    <w:rsid w:val="00547874"/>
    <w:rsid w:val="00550339"/>
    <w:rsid w:val="005516C4"/>
    <w:rsid w:val="00552921"/>
    <w:rsid w:val="00554DC8"/>
    <w:rsid w:val="00554E1A"/>
    <w:rsid w:val="0055605E"/>
    <w:rsid w:val="005570B8"/>
    <w:rsid w:val="00562291"/>
    <w:rsid w:val="00562E74"/>
    <w:rsid w:val="0056508A"/>
    <w:rsid w:val="00574D49"/>
    <w:rsid w:val="00575C72"/>
    <w:rsid w:val="0058020D"/>
    <w:rsid w:val="005804F4"/>
    <w:rsid w:val="00580C0C"/>
    <w:rsid w:val="00581359"/>
    <w:rsid w:val="005832FA"/>
    <w:rsid w:val="00586291"/>
    <w:rsid w:val="0058634F"/>
    <w:rsid w:val="00586E56"/>
    <w:rsid w:val="00587C7D"/>
    <w:rsid w:val="00587E76"/>
    <w:rsid w:val="005923F0"/>
    <w:rsid w:val="005927E9"/>
    <w:rsid w:val="00592A15"/>
    <w:rsid w:val="0059459D"/>
    <w:rsid w:val="00594C6D"/>
    <w:rsid w:val="005A1CB2"/>
    <w:rsid w:val="005A2BB2"/>
    <w:rsid w:val="005A474A"/>
    <w:rsid w:val="005A4E2D"/>
    <w:rsid w:val="005A5C90"/>
    <w:rsid w:val="005B25B5"/>
    <w:rsid w:val="005B2D88"/>
    <w:rsid w:val="005B6441"/>
    <w:rsid w:val="005C0EFE"/>
    <w:rsid w:val="005C1C10"/>
    <w:rsid w:val="005C1FE4"/>
    <w:rsid w:val="005C2088"/>
    <w:rsid w:val="005C2F7F"/>
    <w:rsid w:val="005C4058"/>
    <w:rsid w:val="005C4795"/>
    <w:rsid w:val="005C6301"/>
    <w:rsid w:val="005C69C4"/>
    <w:rsid w:val="005D6000"/>
    <w:rsid w:val="005E0006"/>
    <w:rsid w:val="005E2479"/>
    <w:rsid w:val="005E2FC2"/>
    <w:rsid w:val="005E399B"/>
    <w:rsid w:val="005E3D30"/>
    <w:rsid w:val="005E5644"/>
    <w:rsid w:val="005E631A"/>
    <w:rsid w:val="005F1D05"/>
    <w:rsid w:val="005F2825"/>
    <w:rsid w:val="005F2D2F"/>
    <w:rsid w:val="005F6095"/>
    <w:rsid w:val="00604D07"/>
    <w:rsid w:val="0060538E"/>
    <w:rsid w:val="006109B7"/>
    <w:rsid w:val="00610AAE"/>
    <w:rsid w:val="00612023"/>
    <w:rsid w:val="00613BEB"/>
    <w:rsid w:val="00616BFA"/>
    <w:rsid w:val="006177CE"/>
    <w:rsid w:val="006179D4"/>
    <w:rsid w:val="00617B71"/>
    <w:rsid w:val="00617C4C"/>
    <w:rsid w:val="00623394"/>
    <w:rsid w:val="0062477A"/>
    <w:rsid w:val="006249FD"/>
    <w:rsid w:val="006254D4"/>
    <w:rsid w:val="0062656C"/>
    <w:rsid w:val="00626845"/>
    <w:rsid w:val="00626DE9"/>
    <w:rsid w:val="00630818"/>
    <w:rsid w:val="00630F41"/>
    <w:rsid w:val="00634AEC"/>
    <w:rsid w:val="0063506C"/>
    <w:rsid w:val="0063684B"/>
    <w:rsid w:val="00636895"/>
    <w:rsid w:val="0063757B"/>
    <w:rsid w:val="00637AAA"/>
    <w:rsid w:val="00641C18"/>
    <w:rsid w:val="00641CF1"/>
    <w:rsid w:val="006425E2"/>
    <w:rsid w:val="0064676E"/>
    <w:rsid w:val="00647FBC"/>
    <w:rsid w:val="00654647"/>
    <w:rsid w:val="00655FF9"/>
    <w:rsid w:val="0065604C"/>
    <w:rsid w:val="00660843"/>
    <w:rsid w:val="00664D0A"/>
    <w:rsid w:val="00670B18"/>
    <w:rsid w:val="006715B8"/>
    <w:rsid w:val="00673983"/>
    <w:rsid w:val="00674AC5"/>
    <w:rsid w:val="00682121"/>
    <w:rsid w:val="0068242F"/>
    <w:rsid w:val="00682B77"/>
    <w:rsid w:val="00683777"/>
    <w:rsid w:val="0068440F"/>
    <w:rsid w:val="0068683D"/>
    <w:rsid w:val="0068711D"/>
    <w:rsid w:val="00693900"/>
    <w:rsid w:val="00695906"/>
    <w:rsid w:val="0069592D"/>
    <w:rsid w:val="0069702F"/>
    <w:rsid w:val="00697843"/>
    <w:rsid w:val="006A11B4"/>
    <w:rsid w:val="006A2081"/>
    <w:rsid w:val="006A2F92"/>
    <w:rsid w:val="006A661F"/>
    <w:rsid w:val="006B23DF"/>
    <w:rsid w:val="006B3AD7"/>
    <w:rsid w:val="006B5018"/>
    <w:rsid w:val="006BB0E4"/>
    <w:rsid w:val="006C204F"/>
    <w:rsid w:val="006C2171"/>
    <w:rsid w:val="006C2550"/>
    <w:rsid w:val="006D0E49"/>
    <w:rsid w:val="006D1957"/>
    <w:rsid w:val="006D197F"/>
    <w:rsid w:val="006D2A0B"/>
    <w:rsid w:val="006D416F"/>
    <w:rsid w:val="006D4555"/>
    <w:rsid w:val="006D512C"/>
    <w:rsid w:val="006D5CD7"/>
    <w:rsid w:val="006D6BAE"/>
    <w:rsid w:val="006D7510"/>
    <w:rsid w:val="006E413E"/>
    <w:rsid w:val="006E4412"/>
    <w:rsid w:val="006E76A1"/>
    <w:rsid w:val="006F1959"/>
    <w:rsid w:val="006F24AE"/>
    <w:rsid w:val="006F2F3E"/>
    <w:rsid w:val="006F45A3"/>
    <w:rsid w:val="006F4DA2"/>
    <w:rsid w:val="00700885"/>
    <w:rsid w:val="0070107D"/>
    <w:rsid w:val="007037DB"/>
    <w:rsid w:val="007049C0"/>
    <w:rsid w:val="007104A7"/>
    <w:rsid w:val="007123DD"/>
    <w:rsid w:val="007133E2"/>
    <w:rsid w:val="007210B5"/>
    <w:rsid w:val="00722C2D"/>
    <w:rsid w:val="00722F9E"/>
    <w:rsid w:val="0072333A"/>
    <w:rsid w:val="0072384C"/>
    <w:rsid w:val="0072444A"/>
    <w:rsid w:val="007247B9"/>
    <w:rsid w:val="0072583D"/>
    <w:rsid w:val="00727EE9"/>
    <w:rsid w:val="00735ED1"/>
    <w:rsid w:val="00737D11"/>
    <w:rsid w:val="00740199"/>
    <w:rsid w:val="007401B4"/>
    <w:rsid w:val="00741311"/>
    <w:rsid w:val="00741FEF"/>
    <w:rsid w:val="0074264A"/>
    <w:rsid w:val="00745D2B"/>
    <w:rsid w:val="007511D6"/>
    <w:rsid w:val="0075273B"/>
    <w:rsid w:val="007530A7"/>
    <w:rsid w:val="00753916"/>
    <w:rsid w:val="007558DB"/>
    <w:rsid w:val="00755ECC"/>
    <w:rsid w:val="00760AF6"/>
    <w:rsid w:val="00763389"/>
    <w:rsid w:val="0077103C"/>
    <w:rsid w:val="00771248"/>
    <w:rsid w:val="00771A3C"/>
    <w:rsid w:val="00772105"/>
    <w:rsid w:val="00775532"/>
    <w:rsid w:val="00780A3A"/>
    <w:rsid w:val="00780F1E"/>
    <w:rsid w:val="0078142B"/>
    <w:rsid w:val="007832AD"/>
    <w:rsid w:val="00783845"/>
    <w:rsid w:val="00786AAF"/>
    <w:rsid w:val="00786E34"/>
    <w:rsid w:val="00790174"/>
    <w:rsid w:val="007928EF"/>
    <w:rsid w:val="00792B04"/>
    <w:rsid w:val="007930BF"/>
    <w:rsid w:val="00796FCA"/>
    <w:rsid w:val="0079701C"/>
    <w:rsid w:val="00797D56"/>
    <w:rsid w:val="007A3DEE"/>
    <w:rsid w:val="007A5B14"/>
    <w:rsid w:val="007A5D60"/>
    <w:rsid w:val="007B492C"/>
    <w:rsid w:val="007B4A88"/>
    <w:rsid w:val="007B5236"/>
    <w:rsid w:val="007B5937"/>
    <w:rsid w:val="007B5C96"/>
    <w:rsid w:val="007B5D7F"/>
    <w:rsid w:val="007B628A"/>
    <w:rsid w:val="007C1177"/>
    <w:rsid w:val="007C1C34"/>
    <w:rsid w:val="007C1E0C"/>
    <w:rsid w:val="007C3380"/>
    <w:rsid w:val="007C34FF"/>
    <w:rsid w:val="007C78C3"/>
    <w:rsid w:val="007D07D8"/>
    <w:rsid w:val="007D4A64"/>
    <w:rsid w:val="007D4EC5"/>
    <w:rsid w:val="007D5ED1"/>
    <w:rsid w:val="007E03DA"/>
    <w:rsid w:val="007E2C35"/>
    <w:rsid w:val="007E3171"/>
    <w:rsid w:val="007E467E"/>
    <w:rsid w:val="007E4A71"/>
    <w:rsid w:val="007F2C4F"/>
    <w:rsid w:val="007F5480"/>
    <w:rsid w:val="007F5705"/>
    <w:rsid w:val="007F7C64"/>
    <w:rsid w:val="008004D1"/>
    <w:rsid w:val="008027DA"/>
    <w:rsid w:val="00803C73"/>
    <w:rsid w:val="00804589"/>
    <w:rsid w:val="00811A1C"/>
    <w:rsid w:val="00813577"/>
    <w:rsid w:val="00813E35"/>
    <w:rsid w:val="00817B25"/>
    <w:rsid w:val="008201A2"/>
    <w:rsid w:val="00821CFE"/>
    <w:rsid w:val="0082316B"/>
    <w:rsid w:val="0083070A"/>
    <w:rsid w:val="00831DA2"/>
    <w:rsid w:val="00832EF2"/>
    <w:rsid w:val="008349B1"/>
    <w:rsid w:val="00834F02"/>
    <w:rsid w:val="008358F2"/>
    <w:rsid w:val="008367AF"/>
    <w:rsid w:val="0083687C"/>
    <w:rsid w:val="00841FA4"/>
    <w:rsid w:val="008437B4"/>
    <w:rsid w:val="008443CB"/>
    <w:rsid w:val="00846D12"/>
    <w:rsid w:val="008471CB"/>
    <w:rsid w:val="00851ABD"/>
    <w:rsid w:val="0085366C"/>
    <w:rsid w:val="0085518C"/>
    <w:rsid w:val="00855DD9"/>
    <w:rsid w:val="00861B5F"/>
    <w:rsid w:val="00862602"/>
    <w:rsid w:val="00862C70"/>
    <w:rsid w:val="00864839"/>
    <w:rsid w:val="00866AD8"/>
    <w:rsid w:val="00866D11"/>
    <w:rsid w:val="00867293"/>
    <w:rsid w:val="00871A53"/>
    <w:rsid w:val="008732CC"/>
    <w:rsid w:val="00880396"/>
    <w:rsid w:val="00882FF5"/>
    <w:rsid w:val="008836F1"/>
    <w:rsid w:val="00883C5A"/>
    <w:rsid w:val="00886976"/>
    <w:rsid w:val="00891C0C"/>
    <w:rsid w:val="00894B8B"/>
    <w:rsid w:val="008975B2"/>
    <w:rsid w:val="008A034E"/>
    <w:rsid w:val="008A2DAD"/>
    <w:rsid w:val="008A4959"/>
    <w:rsid w:val="008A59B5"/>
    <w:rsid w:val="008B03B2"/>
    <w:rsid w:val="008B159B"/>
    <w:rsid w:val="008B15F2"/>
    <w:rsid w:val="008B6932"/>
    <w:rsid w:val="008C014C"/>
    <w:rsid w:val="008C0BFE"/>
    <w:rsid w:val="008C1A7B"/>
    <w:rsid w:val="008C3BEF"/>
    <w:rsid w:val="008C7DA2"/>
    <w:rsid w:val="008C7EA8"/>
    <w:rsid w:val="008D02BC"/>
    <w:rsid w:val="008D4197"/>
    <w:rsid w:val="008D6352"/>
    <w:rsid w:val="008D7419"/>
    <w:rsid w:val="008D79D5"/>
    <w:rsid w:val="008E27E2"/>
    <w:rsid w:val="008E5018"/>
    <w:rsid w:val="008E541D"/>
    <w:rsid w:val="008F003F"/>
    <w:rsid w:val="008F1727"/>
    <w:rsid w:val="008F18CA"/>
    <w:rsid w:val="008F3E2B"/>
    <w:rsid w:val="008F44D8"/>
    <w:rsid w:val="00900445"/>
    <w:rsid w:val="0090121A"/>
    <w:rsid w:val="00901B47"/>
    <w:rsid w:val="00902171"/>
    <w:rsid w:val="00903952"/>
    <w:rsid w:val="00903AE7"/>
    <w:rsid w:val="009044F4"/>
    <w:rsid w:val="009058DF"/>
    <w:rsid w:val="009107E9"/>
    <w:rsid w:val="00911747"/>
    <w:rsid w:val="009140EA"/>
    <w:rsid w:val="009141EA"/>
    <w:rsid w:val="00915FEE"/>
    <w:rsid w:val="00916568"/>
    <w:rsid w:val="0091773D"/>
    <w:rsid w:val="009204E1"/>
    <w:rsid w:val="009209F3"/>
    <w:rsid w:val="00920A25"/>
    <w:rsid w:val="00921D00"/>
    <w:rsid w:val="00924117"/>
    <w:rsid w:val="00925C49"/>
    <w:rsid w:val="00926212"/>
    <w:rsid w:val="009272B3"/>
    <w:rsid w:val="00930A1E"/>
    <w:rsid w:val="00932C31"/>
    <w:rsid w:val="0093459B"/>
    <w:rsid w:val="009364DB"/>
    <w:rsid w:val="00942063"/>
    <w:rsid w:val="009433B1"/>
    <w:rsid w:val="009445BF"/>
    <w:rsid w:val="00944759"/>
    <w:rsid w:val="0094546A"/>
    <w:rsid w:val="00946B03"/>
    <w:rsid w:val="00950E2A"/>
    <w:rsid w:val="009511A2"/>
    <w:rsid w:val="009514A6"/>
    <w:rsid w:val="00953608"/>
    <w:rsid w:val="00953A09"/>
    <w:rsid w:val="00954523"/>
    <w:rsid w:val="00956F4A"/>
    <w:rsid w:val="00960CBE"/>
    <w:rsid w:val="00963599"/>
    <w:rsid w:val="009651E8"/>
    <w:rsid w:val="0096714C"/>
    <w:rsid w:val="00970A52"/>
    <w:rsid w:val="009766AC"/>
    <w:rsid w:val="00977D5B"/>
    <w:rsid w:val="00977F71"/>
    <w:rsid w:val="00980031"/>
    <w:rsid w:val="00980328"/>
    <w:rsid w:val="00980ACE"/>
    <w:rsid w:val="009817A2"/>
    <w:rsid w:val="0098203B"/>
    <w:rsid w:val="00983449"/>
    <w:rsid w:val="0098618A"/>
    <w:rsid w:val="0098671E"/>
    <w:rsid w:val="00986D5D"/>
    <w:rsid w:val="009923BC"/>
    <w:rsid w:val="00994CC1"/>
    <w:rsid w:val="009959A0"/>
    <w:rsid w:val="00996ADC"/>
    <w:rsid w:val="009A0566"/>
    <w:rsid w:val="009A133B"/>
    <w:rsid w:val="009A1640"/>
    <w:rsid w:val="009A4C1A"/>
    <w:rsid w:val="009B0C05"/>
    <w:rsid w:val="009B1FE3"/>
    <w:rsid w:val="009B4DE0"/>
    <w:rsid w:val="009B584D"/>
    <w:rsid w:val="009B6EE7"/>
    <w:rsid w:val="009B7F12"/>
    <w:rsid w:val="009C0E6D"/>
    <w:rsid w:val="009C1882"/>
    <w:rsid w:val="009C25EE"/>
    <w:rsid w:val="009C4474"/>
    <w:rsid w:val="009C4BDB"/>
    <w:rsid w:val="009C4E82"/>
    <w:rsid w:val="009D05F1"/>
    <w:rsid w:val="009D19A6"/>
    <w:rsid w:val="009D21E0"/>
    <w:rsid w:val="009D2AF4"/>
    <w:rsid w:val="009D39DC"/>
    <w:rsid w:val="009D3F3F"/>
    <w:rsid w:val="009D4247"/>
    <w:rsid w:val="009D521A"/>
    <w:rsid w:val="009D709E"/>
    <w:rsid w:val="009E5A03"/>
    <w:rsid w:val="009E5A82"/>
    <w:rsid w:val="009E7157"/>
    <w:rsid w:val="009E7527"/>
    <w:rsid w:val="009F0574"/>
    <w:rsid w:val="009F2252"/>
    <w:rsid w:val="009F3915"/>
    <w:rsid w:val="009F43CD"/>
    <w:rsid w:val="009F7B41"/>
    <w:rsid w:val="00A00C6A"/>
    <w:rsid w:val="00A01C88"/>
    <w:rsid w:val="00A0293B"/>
    <w:rsid w:val="00A058B3"/>
    <w:rsid w:val="00A062C5"/>
    <w:rsid w:val="00A06C97"/>
    <w:rsid w:val="00A12510"/>
    <w:rsid w:val="00A135D9"/>
    <w:rsid w:val="00A16C38"/>
    <w:rsid w:val="00A16FC9"/>
    <w:rsid w:val="00A186A3"/>
    <w:rsid w:val="00A20BEE"/>
    <w:rsid w:val="00A2358F"/>
    <w:rsid w:val="00A241B0"/>
    <w:rsid w:val="00A248D5"/>
    <w:rsid w:val="00A2709C"/>
    <w:rsid w:val="00A272AB"/>
    <w:rsid w:val="00A30215"/>
    <w:rsid w:val="00A30741"/>
    <w:rsid w:val="00A317AA"/>
    <w:rsid w:val="00A324DA"/>
    <w:rsid w:val="00A3699F"/>
    <w:rsid w:val="00A378EA"/>
    <w:rsid w:val="00A40130"/>
    <w:rsid w:val="00A42A9E"/>
    <w:rsid w:val="00A45F72"/>
    <w:rsid w:val="00A536A8"/>
    <w:rsid w:val="00A53984"/>
    <w:rsid w:val="00A54209"/>
    <w:rsid w:val="00A54558"/>
    <w:rsid w:val="00A55CC4"/>
    <w:rsid w:val="00A56236"/>
    <w:rsid w:val="00A56F67"/>
    <w:rsid w:val="00A61343"/>
    <w:rsid w:val="00A6253F"/>
    <w:rsid w:val="00A67D69"/>
    <w:rsid w:val="00A702A1"/>
    <w:rsid w:val="00A7120F"/>
    <w:rsid w:val="00A721D4"/>
    <w:rsid w:val="00A75219"/>
    <w:rsid w:val="00A761D3"/>
    <w:rsid w:val="00A7638E"/>
    <w:rsid w:val="00A76CE2"/>
    <w:rsid w:val="00A77771"/>
    <w:rsid w:val="00A77DD5"/>
    <w:rsid w:val="00A77EC9"/>
    <w:rsid w:val="00A8255C"/>
    <w:rsid w:val="00A8262B"/>
    <w:rsid w:val="00A82E64"/>
    <w:rsid w:val="00A83DF4"/>
    <w:rsid w:val="00A86DAF"/>
    <w:rsid w:val="00A9010D"/>
    <w:rsid w:val="00A934E0"/>
    <w:rsid w:val="00A94F2A"/>
    <w:rsid w:val="00A95802"/>
    <w:rsid w:val="00A971B5"/>
    <w:rsid w:val="00AA0719"/>
    <w:rsid w:val="00AA20C5"/>
    <w:rsid w:val="00AA3FF6"/>
    <w:rsid w:val="00AA64D7"/>
    <w:rsid w:val="00AA6EC5"/>
    <w:rsid w:val="00AA7CBB"/>
    <w:rsid w:val="00AB00BE"/>
    <w:rsid w:val="00AB08B2"/>
    <w:rsid w:val="00AB08FD"/>
    <w:rsid w:val="00AB2BF6"/>
    <w:rsid w:val="00AB3C98"/>
    <w:rsid w:val="00AB4D94"/>
    <w:rsid w:val="00AB54D5"/>
    <w:rsid w:val="00AB58F2"/>
    <w:rsid w:val="00AC15A2"/>
    <w:rsid w:val="00AC166D"/>
    <w:rsid w:val="00AC2BC6"/>
    <w:rsid w:val="00AC34D4"/>
    <w:rsid w:val="00AC3EFF"/>
    <w:rsid w:val="00AC5486"/>
    <w:rsid w:val="00AC598A"/>
    <w:rsid w:val="00AC714F"/>
    <w:rsid w:val="00AD0EB3"/>
    <w:rsid w:val="00AD13F8"/>
    <w:rsid w:val="00AD2AA6"/>
    <w:rsid w:val="00AD3157"/>
    <w:rsid w:val="00AD5B3C"/>
    <w:rsid w:val="00AD6557"/>
    <w:rsid w:val="00AD7131"/>
    <w:rsid w:val="00AE400B"/>
    <w:rsid w:val="00AE41AA"/>
    <w:rsid w:val="00AE5C80"/>
    <w:rsid w:val="00AF0767"/>
    <w:rsid w:val="00AF2F6F"/>
    <w:rsid w:val="00AF46BA"/>
    <w:rsid w:val="00AF4C7E"/>
    <w:rsid w:val="00AF57E5"/>
    <w:rsid w:val="00AF5818"/>
    <w:rsid w:val="00AF7A0D"/>
    <w:rsid w:val="00B00392"/>
    <w:rsid w:val="00B00636"/>
    <w:rsid w:val="00B00D93"/>
    <w:rsid w:val="00B01445"/>
    <w:rsid w:val="00B01C06"/>
    <w:rsid w:val="00B028A5"/>
    <w:rsid w:val="00B04E67"/>
    <w:rsid w:val="00B05202"/>
    <w:rsid w:val="00B10200"/>
    <w:rsid w:val="00B12F4E"/>
    <w:rsid w:val="00B225F0"/>
    <w:rsid w:val="00B2386A"/>
    <w:rsid w:val="00B2550C"/>
    <w:rsid w:val="00B25813"/>
    <w:rsid w:val="00B25EA3"/>
    <w:rsid w:val="00B31BCB"/>
    <w:rsid w:val="00B329EA"/>
    <w:rsid w:val="00B3603A"/>
    <w:rsid w:val="00B36619"/>
    <w:rsid w:val="00B37293"/>
    <w:rsid w:val="00B37654"/>
    <w:rsid w:val="00B37C07"/>
    <w:rsid w:val="00B4106E"/>
    <w:rsid w:val="00B417F4"/>
    <w:rsid w:val="00B42CE9"/>
    <w:rsid w:val="00B453AD"/>
    <w:rsid w:val="00B47C99"/>
    <w:rsid w:val="00B507F3"/>
    <w:rsid w:val="00B5298D"/>
    <w:rsid w:val="00B538F9"/>
    <w:rsid w:val="00B53A67"/>
    <w:rsid w:val="00B53C63"/>
    <w:rsid w:val="00B551AB"/>
    <w:rsid w:val="00B553D9"/>
    <w:rsid w:val="00B56E0C"/>
    <w:rsid w:val="00B5717C"/>
    <w:rsid w:val="00B6239A"/>
    <w:rsid w:val="00B64F80"/>
    <w:rsid w:val="00B65BB9"/>
    <w:rsid w:val="00B6659B"/>
    <w:rsid w:val="00B66869"/>
    <w:rsid w:val="00B67CCE"/>
    <w:rsid w:val="00B7005C"/>
    <w:rsid w:val="00B70F51"/>
    <w:rsid w:val="00B710B4"/>
    <w:rsid w:val="00B7292F"/>
    <w:rsid w:val="00B7383C"/>
    <w:rsid w:val="00B75332"/>
    <w:rsid w:val="00B7718C"/>
    <w:rsid w:val="00B819EB"/>
    <w:rsid w:val="00B83B87"/>
    <w:rsid w:val="00B855AF"/>
    <w:rsid w:val="00B85746"/>
    <w:rsid w:val="00B85A9C"/>
    <w:rsid w:val="00B8613D"/>
    <w:rsid w:val="00B86F4B"/>
    <w:rsid w:val="00B90B0D"/>
    <w:rsid w:val="00B92B56"/>
    <w:rsid w:val="00B9361A"/>
    <w:rsid w:val="00B94DE7"/>
    <w:rsid w:val="00B95B53"/>
    <w:rsid w:val="00B9746B"/>
    <w:rsid w:val="00B97C6D"/>
    <w:rsid w:val="00BA3F3C"/>
    <w:rsid w:val="00BA68C7"/>
    <w:rsid w:val="00BA7E4B"/>
    <w:rsid w:val="00BB21B6"/>
    <w:rsid w:val="00BB54FA"/>
    <w:rsid w:val="00BB64A0"/>
    <w:rsid w:val="00BB7F5C"/>
    <w:rsid w:val="00BC2E1D"/>
    <w:rsid w:val="00BC5E12"/>
    <w:rsid w:val="00BD5F3B"/>
    <w:rsid w:val="00BD7E9D"/>
    <w:rsid w:val="00BDCA9B"/>
    <w:rsid w:val="00BE1A46"/>
    <w:rsid w:val="00BE286F"/>
    <w:rsid w:val="00BE37FD"/>
    <w:rsid w:val="00BE3C2A"/>
    <w:rsid w:val="00BE415F"/>
    <w:rsid w:val="00BE6755"/>
    <w:rsid w:val="00BE6AF2"/>
    <w:rsid w:val="00BF04E7"/>
    <w:rsid w:val="00BF2DB6"/>
    <w:rsid w:val="00BF42EC"/>
    <w:rsid w:val="00BF63E4"/>
    <w:rsid w:val="00BF67D9"/>
    <w:rsid w:val="00BF7175"/>
    <w:rsid w:val="00BF78C6"/>
    <w:rsid w:val="00C00AE5"/>
    <w:rsid w:val="00C00DE2"/>
    <w:rsid w:val="00C025BA"/>
    <w:rsid w:val="00C04DE3"/>
    <w:rsid w:val="00C0646D"/>
    <w:rsid w:val="00C10CCF"/>
    <w:rsid w:val="00C14DC4"/>
    <w:rsid w:val="00C154BD"/>
    <w:rsid w:val="00C20778"/>
    <w:rsid w:val="00C21C18"/>
    <w:rsid w:val="00C23CCD"/>
    <w:rsid w:val="00C30F34"/>
    <w:rsid w:val="00C3131E"/>
    <w:rsid w:val="00C342B3"/>
    <w:rsid w:val="00C3509D"/>
    <w:rsid w:val="00C353DB"/>
    <w:rsid w:val="00C35409"/>
    <w:rsid w:val="00C45A46"/>
    <w:rsid w:val="00C473F0"/>
    <w:rsid w:val="00C535E8"/>
    <w:rsid w:val="00C569A9"/>
    <w:rsid w:val="00C60556"/>
    <w:rsid w:val="00C608CB"/>
    <w:rsid w:val="00C610D1"/>
    <w:rsid w:val="00C6227D"/>
    <w:rsid w:val="00C630D4"/>
    <w:rsid w:val="00C64058"/>
    <w:rsid w:val="00C64929"/>
    <w:rsid w:val="00C64FFB"/>
    <w:rsid w:val="00C651B3"/>
    <w:rsid w:val="00C664AD"/>
    <w:rsid w:val="00C67927"/>
    <w:rsid w:val="00C71412"/>
    <w:rsid w:val="00C72EF3"/>
    <w:rsid w:val="00C74100"/>
    <w:rsid w:val="00C7612B"/>
    <w:rsid w:val="00C82FA1"/>
    <w:rsid w:val="00C8445B"/>
    <w:rsid w:val="00C8654B"/>
    <w:rsid w:val="00C86AE3"/>
    <w:rsid w:val="00C911A3"/>
    <w:rsid w:val="00C91298"/>
    <w:rsid w:val="00C913A7"/>
    <w:rsid w:val="00C91FD3"/>
    <w:rsid w:val="00C92B04"/>
    <w:rsid w:val="00C95E66"/>
    <w:rsid w:val="00C97C77"/>
    <w:rsid w:val="00CA10D0"/>
    <w:rsid w:val="00CA4803"/>
    <w:rsid w:val="00CB5585"/>
    <w:rsid w:val="00CC0856"/>
    <w:rsid w:val="00CC217B"/>
    <w:rsid w:val="00CC27A8"/>
    <w:rsid w:val="00CC31B6"/>
    <w:rsid w:val="00CC339B"/>
    <w:rsid w:val="00CC54AE"/>
    <w:rsid w:val="00CC57AA"/>
    <w:rsid w:val="00CC68C6"/>
    <w:rsid w:val="00CC79A3"/>
    <w:rsid w:val="00CD078E"/>
    <w:rsid w:val="00CD1230"/>
    <w:rsid w:val="00CD3912"/>
    <w:rsid w:val="00CD4578"/>
    <w:rsid w:val="00CD5B0F"/>
    <w:rsid w:val="00CD6BE3"/>
    <w:rsid w:val="00CE098E"/>
    <w:rsid w:val="00CE18F3"/>
    <w:rsid w:val="00CE2BFD"/>
    <w:rsid w:val="00CE4D71"/>
    <w:rsid w:val="00CE56B2"/>
    <w:rsid w:val="00CE61F5"/>
    <w:rsid w:val="00CE7F4A"/>
    <w:rsid w:val="00CF1B0C"/>
    <w:rsid w:val="00CF28AD"/>
    <w:rsid w:val="00CF2C0E"/>
    <w:rsid w:val="00CF46C8"/>
    <w:rsid w:val="00CF52E1"/>
    <w:rsid w:val="00CF7FF4"/>
    <w:rsid w:val="00D01C65"/>
    <w:rsid w:val="00D01C67"/>
    <w:rsid w:val="00D05805"/>
    <w:rsid w:val="00D0678F"/>
    <w:rsid w:val="00D06C5D"/>
    <w:rsid w:val="00D07715"/>
    <w:rsid w:val="00D07F59"/>
    <w:rsid w:val="00D100AF"/>
    <w:rsid w:val="00D11BCC"/>
    <w:rsid w:val="00D15842"/>
    <w:rsid w:val="00D20045"/>
    <w:rsid w:val="00D2076D"/>
    <w:rsid w:val="00D20966"/>
    <w:rsid w:val="00D20F76"/>
    <w:rsid w:val="00D230E4"/>
    <w:rsid w:val="00D2426B"/>
    <w:rsid w:val="00D2525B"/>
    <w:rsid w:val="00D26396"/>
    <w:rsid w:val="00D270FB"/>
    <w:rsid w:val="00D27BC7"/>
    <w:rsid w:val="00D300D6"/>
    <w:rsid w:val="00D302DE"/>
    <w:rsid w:val="00D31AA6"/>
    <w:rsid w:val="00D419B2"/>
    <w:rsid w:val="00D451C5"/>
    <w:rsid w:val="00D46BE8"/>
    <w:rsid w:val="00D47DED"/>
    <w:rsid w:val="00D5025C"/>
    <w:rsid w:val="00D51DE2"/>
    <w:rsid w:val="00D52956"/>
    <w:rsid w:val="00D56029"/>
    <w:rsid w:val="00D562E6"/>
    <w:rsid w:val="00D56E0F"/>
    <w:rsid w:val="00D57249"/>
    <w:rsid w:val="00D6214D"/>
    <w:rsid w:val="00D627F5"/>
    <w:rsid w:val="00D62D45"/>
    <w:rsid w:val="00D63EF7"/>
    <w:rsid w:val="00D66586"/>
    <w:rsid w:val="00D6720F"/>
    <w:rsid w:val="00D716E8"/>
    <w:rsid w:val="00D71FE7"/>
    <w:rsid w:val="00D72381"/>
    <w:rsid w:val="00D75720"/>
    <w:rsid w:val="00D75906"/>
    <w:rsid w:val="00D76E2C"/>
    <w:rsid w:val="00D800C9"/>
    <w:rsid w:val="00D813AE"/>
    <w:rsid w:val="00D81DBD"/>
    <w:rsid w:val="00D840AD"/>
    <w:rsid w:val="00D844C2"/>
    <w:rsid w:val="00D84B12"/>
    <w:rsid w:val="00D85836"/>
    <w:rsid w:val="00D86D3B"/>
    <w:rsid w:val="00D928B0"/>
    <w:rsid w:val="00D9447A"/>
    <w:rsid w:val="00D9640C"/>
    <w:rsid w:val="00DA00F0"/>
    <w:rsid w:val="00DA2194"/>
    <w:rsid w:val="00DA2B1C"/>
    <w:rsid w:val="00DA2B28"/>
    <w:rsid w:val="00DA337E"/>
    <w:rsid w:val="00DB3802"/>
    <w:rsid w:val="00DB5EDF"/>
    <w:rsid w:val="00DC37F7"/>
    <w:rsid w:val="00DC48C2"/>
    <w:rsid w:val="00DD0685"/>
    <w:rsid w:val="00DD0969"/>
    <w:rsid w:val="00DD3144"/>
    <w:rsid w:val="00DD3279"/>
    <w:rsid w:val="00DD3EAE"/>
    <w:rsid w:val="00DD6BA3"/>
    <w:rsid w:val="00DD7F06"/>
    <w:rsid w:val="00DE21BD"/>
    <w:rsid w:val="00DE46B7"/>
    <w:rsid w:val="00DE5CE3"/>
    <w:rsid w:val="00DE7BA1"/>
    <w:rsid w:val="00DE7D89"/>
    <w:rsid w:val="00DE7DDB"/>
    <w:rsid w:val="00DF57BC"/>
    <w:rsid w:val="00DF6513"/>
    <w:rsid w:val="00DF6AFE"/>
    <w:rsid w:val="00E00498"/>
    <w:rsid w:val="00E014BC"/>
    <w:rsid w:val="00E0554B"/>
    <w:rsid w:val="00E07E59"/>
    <w:rsid w:val="00E13065"/>
    <w:rsid w:val="00E137A4"/>
    <w:rsid w:val="00E14333"/>
    <w:rsid w:val="00E15411"/>
    <w:rsid w:val="00E16AFA"/>
    <w:rsid w:val="00E16C19"/>
    <w:rsid w:val="00E1766E"/>
    <w:rsid w:val="00E17CDD"/>
    <w:rsid w:val="00E20C50"/>
    <w:rsid w:val="00E21B2B"/>
    <w:rsid w:val="00E221D9"/>
    <w:rsid w:val="00E2429A"/>
    <w:rsid w:val="00E2447A"/>
    <w:rsid w:val="00E24C3B"/>
    <w:rsid w:val="00E24CA7"/>
    <w:rsid w:val="00E269FC"/>
    <w:rsid w:val="00E303A8"/>
    <w:rsid w:val="00E30470"/>
    <w:rsid w:val="00E31649"/>
    <w:rsid w:val="00E324D1"/>
    <w:rsid w:val="00E32545"/>
    <w:rsid w:val="00E33BE8"/>
    <w:rsid w:val="00E35F32"/>
    <w:rsid w:val="00E373E3"/>
    <w:rsid w:val="00E4083C"/>
    <w:rsid w:val="00E41A89"/>
    <w:rsid w:val="00E42038"/>
    <w:rsid w:val="00E42750"/>
    <w:rsid w:val="00E42ACD"/>
    <w:rsid w:val="00E44CBF"/>
    <w:rsid w:val="00E452A5"/>
    <w:rsid w:val="00E457C7"/>
    <w:rsid w:val="00E45A4C"/>
    <w:rsid w:val="00E465A1"/>
    <w:rsid w:val="00E47BC9"/>
    <w:rsid w:val="00E53013"/>
    <w:rsid w:val="00E53192"/>
    <w:rsid w:val="00E55FA4"/>
    <w:rsid w:val="00E55FF5"/>
    <w:rsid w:val="00E565D1"/>
    <w:rsid w:val="00E56E9C"/>
    <w:rsid w:val="00E5783A"/>
    <w:rsid w:val="00E60014"/>
    <w:rsid w:val="00E636C3"/>
    <w:rsid w:val="00E63DCC"/>
    <w:rsid w:val="00E649F3"/>
    <w:rsid w:val="00E65567"/>
    <w:rsid w:val="00E65702"/>
    <w:rsid w:val="00E67341"/>
    <w:rsid w:val="00E70E28"/>
    <w:rsid w:val="00E73C81"/>
    <w:rsid w:val="00E74B15"/>
    <w:rsid w:val="00E808A4"/>
    <w:rsid w:val="00E843B2"/>
    <w:rsid w:val="00E845E9"/>
    <w:rsid w:val="00E851A9"/>
    <w:rsid w:val="00E904B5"/>
    <w:rsid w:val="00E9242C"/>
    <w:rsid w:val="00E92741"/>
    <w:rsid w:val="00E9298B"/>
    <w:rsid w:val="00E9773F"/>
    <w:rsid w:val="00EA3BD1"/>
    <w:rsid w:val="00EA3CB3"/>
    <w:rsid w:val="00EA7AD5"/>
    <w:rsid w:val="00EB0E27"/>
    <w:rsid w:val="00EB0F71"/>
    <w:rsid w:val="00EB17E7"/>
    <w:rsid w:val="00EB2C09"/>
    <w:rsid w:val="00EB4434"/>
    <w:rsid w:val="00EB47BD"/>
    <w:rsid w:val="00EB5706"/>
    <w:rsid w:val="00EC2E00"/>
    <w:rsid w:val="00EC4E7A"/>
    <w:rsid w:val="00EC58E1"/>
    <w:rsid w:val="00EC6AD9"/>
    <w:rsid w:val="00EC79CC"/>
    <w:rsid w:val="00ED01FA"/>
    <w:rsid w:val="00ED0C16"/>
    <w:rsid w:val="00ED335F"/>
    <w:rsid w:val="00ED4526"/>
    <w:rsid w:val="00ED6C3E"/>
    <w:rsid w:val="00EE24BA"/>
    <w:rsid w:val="00EE2B63"/>
    <w:rsid w:val="00EE2F48"/>
    <w:rsid w:val="00EE38D7"/>
    <w:rsid w:val="00EE6F88"/>
    <w:rsid w:val="00EE7183"/>
    <w:rsid w:val="00EF0C8C"/>
    <w:rsid w:val="00EF2AA3"/>
    <w:rsid w:val="00EF44E1"/>
    <w:rsid w:val="00EF7A48"/>
    <w:rsid w:val="00F004DC"/>
    <w:rsid w:val="00F00C6A"/>
    <w:rsid w:val="00F0203D"/>
    <w:rsid w:val="00F027C8"/>
    <w:rsid w:val="00F03220"/>
    <w:rsid w:val="00F056B2"/>
    <w:rsid w:val="00F05EC5"/>
    <w:rsid w:val="00F06730"/>
    <w:rsid w:val="00F1088E"/>
    <w:rsid w:val="00F10EF2"/>
    <w:rsid w:val="00F12592"/>
    <w:rsid w:val="00F14197"/>
    <w:rsid w:val="00F144D4"/>
    <w:rsid w:val="00F17119"/>
    <w:rsid w:val="00F203A2"/>
    <w:rsid w:val="00F209A4"/>
    <w:rsid w:val="00F228DC"/>
    <w:rsid w:val="00F23701"/>
    <w:rsid w:val="00F2399F"/>
    <w:rsid w:val="00F2724F"/>
    <w:rsid w:val="00F27372"/>
    <w:rsid w:val="00F27CF9"/>
    <w:rsid w:val="00F30914"/>
    <w:rsid w:val="00F30E36"/>
    <w:rsid w:val="00F31E88"/>
    <w:rsid w:val="00F3340F"/>
    <w:rsid w:val="00F3415A"/>
    <w:rsid w:val="00F36251"/>
    <w:rsid w:val="00F36523"/>
    <w:rsid w:val="00F3685B"/>
    <w:rsid w:val="00F37853"/>
    <w:rsid w:val="00F425B1"/>
    <w:rsid w:val="00F449E0"/>
    <w:rsid w:val="00F52563"/>
    <w:rsid w:val="00F53D39"/>
    <w:rsid w:val="00F60DAD"/>
    <w:rsid w:val="00F61B05"/>
    <w:rsid w:val="00F6542A"/>
    <w:rsid w:val="00F65D61"/>
    <w:rsid w:val="00F6653E"/>
    <w:rsid w:val="00F66907"/>
    <w:rsid w:val="00F67569"/>
    <w:rsid w:val="00F67C0E"/>
    <w:rsid w:val="00F710A8"/>
    <w:rsid w:val="00F71BF5"/>
    <w:rsid w:val="00F71EF0"/>
    <w:rsid w:val="00F72704"/>
    <w:rsid w:val="00F73BB6"/>
    <w:rsid w:val="00F7617A"/>
    <w:rsid w:val="00F775EE"/>
    <w:rsid w:val="00F81C03"/>
    <w:rsid w:val="00F823B6"/>
    <w:rsid w:val="00F826A0"/>
    <w:rsid w:val="00F8396F"/>
    <w:rsid w:val="00F83A9A"/>
    <w:rsid w:val="00F90061"/>
    <w:rsid w:val="00F90077"/>
    <w:rsid w:val="00F90886"/>
    <w:rsid w:val="00F90B27"/>
    <w:rsid w:val="00F937DB"/>
    <w:rsid w:val="00F93C17"/>
    <w:rsid w:val="00F954E0"/>
    <w:rsid w:val="00F956DC"/>
    <w:rsid w:val="00F9587A"/>
    <w:rsid w:val="00F96AB6"/>
    <w:rsid w:val="00F97B62"/>
    <w:rsid w:val="00FA06D7"/>
    <w:rsid w:val="00FA1FCA"/>
    <w:rsid w:val="00FA3B8C"/>
    <w:rsid w:val="00FA5214"/>
    <w:rsid w:val="00FA5704"/>
    <w:rsid w:val="00FA6202"/>
    <w:rsid w:val="00FA708B"/>
    <w:rsid w:val="00FB1506"/>
    <w:rsid w:val="00FB2B71"/>
    <w:rsid w:val="00FB3CDC"/>
    <w:rsid w:val="00FB65FB"/>
    <w:rsid w:val="00FB79A5"/>
    <w:rsid w:val="00FB7F49"/>
    <w:rsid w:val="00FC3C3C"/>
    <w:rsid w:val="00FC41DB"/>
    <w:rsid w:val="00FC4EF3"/>
    <w:rsid w:val="00FC5996"/>
    <w:rsid w:val="00FC66A4"/>
    <w:rsid w:val="00FD1EFE"/>
    <w:rsid w:val="00FD2A99"/>
    <w:rsid w:val="00FD4D94"/>
    <w:rsid w:val="00FD4DE3"/>
    <w:rsid w:val="00FD5382"/>
    <w:rsid w:val="00FD5F1D"/>
    <w:rsid w:val="00FD6A33"/>
    <w:rsid w:val="00FE0269"/>
    <w:rsid w:val="00FE06A7"/>
    <w:rsid w:val="00FE1592"/>
    <w:rsid w:val="00FE1FA1"/>
    <w:rsid w:val="00FE2980"/>
    <w:rsid w:val="00FE37E4"/>
    <w:rsid w:val="00FE4CA0"/>
    <w:rsid w:val="00FE5688"/>
    <w:rsid w:val="00FF010F"/>
    <w:rsid w:val="00FF0118"/>
    <w:rsid w:val="00FF2AFE"/>
    <w:rsid w:val="0103188D"/>
    <w:rsid w:val="0117FA05"/>
    <w:rsid w:val="01188BDC"/>
    <w:rsid w:val="013BECE9"/>
    <w:rsid w:val="0140D9A7"/>
    <w:rsid w:val="01435FFD"/>
    <w:rsid w:val="0162F8DC"/>
    <w:rsid w:val="016B3280"/>
    <w:rsid w:val="016CFFB2"/>
    <w:rsid w:val="018074F9"/>
    <w:rsid w:val="0190BD80"/>
    <w:rsid w:val="019CA941"/>
    <w:rsid w:val="01B85756"/>
    <w:rsid w:val="01BA362E"/>
    <w:rsid w:val="01BA3638"/>
    <w:rsid w:val="01ECE45C"/>
    <w:rsid w:val="01FC0632"/>
    <w:rsid w:val="02042981"/>
    <w:rsid w:val="020B50F8"/>
    <w:rsid w:val="022FD5CC"/>
    <w:rsid w:val="02525733"/>
    <w:rsid w:val="02691AFE"/>
    <w:rsid w:val="0290C3E5"/>
    <w:rsid w:val="02974FAA"/>
    <w:rsid w:val="02A960D8"/>
    <w:rsid w:val="02BA3897"/>
    <w:rsid w:val="02DB16F7"/>
    <w:rsid w:val="02DEC417"/>
    <w:rsid w:val="030702E1"/>
    <w:rsid w:val="035C36D9"/>
    <w:rsid w:val="037B4D88"/>
    <w:rsid w:val="03ADD7C2"/>
    <w:rsid w:val="03DC7E0B"/>
    <w:rsid w:val="03F14F23"/>
    <w:rsid w:val="042F3EA7"/>
    <w:rsid w:val="0461AC81"/>
    <w:rsid w:val="0466F8C9"/>
    <w:rsid w:val="0493D205"/>
    <w:rsid w:val="0493F770"/>
    <w:rsid w:val="049A7999"/>
    <w:rsid w:val="049E6796"/>
    <w:rsid w:val="049EED5E"/>
    <w:rsid w:val="04C1B4E1"/>
    <w:rsid w:val="04E140CA"/>
    <w:rsid w:val="05139336"/>
    <w:rsid w:val="0514C700"/>
    <w:rsid w:val="051C0379"/>
    <w:rsid w:val="053BCA43"/>
    <w:rsid w:val="053C54D8"/>
    <w:rsid w:val="054A9A46"/>
    <w:rsid w:val="054ADE14"/>
    <w:rsid w:val="0565EF51"/>
    <w:rsid w:val="05731DD4"/>
    <w:rsid w:val="0590E546"/>
    <w:rsid w:val="0597D5B2"/>
    <w:rsid w:val="05CEF06C"/>
    <w:rsid w:val="05F92BD0"/>
    <w:rsid w:val="060AF078"/>
    <w:rsid w:val="06222297"/>
    <w:rsid w:val="0648AEDA"/>
    <w:rsid w:val="0666B48A"/>
    <w:rsid w:val="067F6DC2"/>
    <w:rsid w:val="06802624"/>
    <w:rsid w:val="06A6B73E"/>
    <w:rsid w:val="06FB9BD9"/>
    <w:rsid w:val="0700B52A"/>
    <w:rsid w:val="070D9566"/>
    <w:rsid w:val="070FE40B"/>
    <w:rsid w:val="0718204F"/>
    <w:rsid w:val="07381FD8"/>
    <w:rsid w:val="0761D285"/>
    <w:rsid w:val="0771046A"/>
    <w:rsid w:val="078F677F"/>
    <w:rsid w:val="0796DCA3"/>
    <w:rsid w:val="07D23A60"/>
    <w:rsid w:val="07EA050B"/>
    <w:rsid w:val="081B876D"/>
    <w:rsid w:val="08207328"/>
    <w:rsid w:val="082798DA"/>
    <w:rsid w:val="08296C54"/>
    <w:rsid w:val="0831E195"/>
    <w:rsid w:val="084550CB"/>
    <w:rsid w:val="0857E5C3"/>
    <w:rsid w:val="086E9D97"/>
    <w:rsid w:val="08736B05"/>
    <w:rsid w:val="08851FA6"/>
    <w:rsid w:val="089EF471"/>
    <w:rsid w:val="08ABFA0F"/>
    <w:rsid w:val="08CA9947"/>
    <w:rsid w:val="08D2E9B0"/>
    <w:rsid w:val="091EB999"/>
    <w:rsid w:val="092B8B47"/>
    <w:rsid w:val="0946E4FC"/>
    <w:rsid w:val="0972CE26"/>
    <w:rsid w:val="0987331E"/>
    <w:rsid w:val="09A935AF"/>
    <w:rsid w:val="09CDDF0B"/>
    <w:rsid w:val="09D0802B"/>
    <w:rsid w:val="09D79055"/>
    <w:rsid w:val="09DE5800"/>
    <w:rsid w:val="09E195F2"/>
    <w:rsid w:val="09F3B624"/>
    <w:rsid w:val="09F979AF"/>
    <w:rsid w:val="09FFE3C7"/>
    <w:rsid w:val="0A1387A1"/>
    <w:rsid w:val="0A1D9418"/>
    <w:rsid w:val="0A23BFAA"/>
    <w:rsid w:val="0A6D6639"/>
    <w:rsid w:val="0A707BE6"/>
    <w:rsid w:val="0A9A2E9B"/>
    <w:rsid w:val="0AA284BA"/>
    <w:rsid w:val="0AB92CE6"/>
    <w:rsid w:val="0ACB81DA"/>
    <w:rsid w:val="0AED586C"/>
    <w:rsid w:val="0AF395FE"/>
    <w:rsid w:val="0AF7B3DC"/>
    <w:rsid w:val="0B0E4DE6"/>
    <w:rsid w:val="0B2E0F4B"/>
    <w:rsid w:val="0B323E94"/>
    <w:rsid w:val="0B344559"/>
    <w:rsid w:val="0B522C10"/>
    <w:rsid w:val="0B53282F"/>
    <w:rsid w:val="0B61B5AC"/>
    <w:rsid w:val="0B778C13"/>
    <w:rsid w:val="0B7C0831"/>
    <w:rsid w:val="0B86FEE0"/>
    <w:rsid w:val="0BA2053B"/>
    <w:rsid w:val="0BB41060"/>
    <w:rsid w:val="0BB65C2B"/>
    <w:rsid w:val="0BCF1010"/>
    <w:rsid w:val="0BD20AFE"/>
    <w:rsid w:val="0C0B90FB"/>
    <w:rsid w:val="0C15A5FA"/>
    <w:rsid w:val="0C2799C6"/>
    <w:rsid w:val="0C33528D"/>
    <w:rsid w:val="0C4A514E"/>
    <w:rsid w:val="0C67A9F3"/>
    <w:rsid w:val="0C86DF29"/>
    <w:rsid w:val="0CAA1E47"/>
    <w:rsid w:val="0CB7BD9E"/>
    <w:rsid w:val="0CBAA052"/>
    <w:rsid w:val="0CBDD1B0"/>
    <w:rsid w:val="0CD509F9"/>
    <w:rsid w:val="0CEC93AF"/>
    <w:rsid w:val="0CEEF890"/>
    <w:rsid w:val="0CFB09FD"/>
    <w:rsid w:val="0D03BDD9"/>
    <w:rsid w:val="0D0C243B"/>
    <w:rsid w:val="0D0C33D6"/>
    <w:rsid w:val="0D583DA0"/>
    <w:rsid w:val="0D5872CB"/>
    <w:rsid w:val="0D6ECED4"/>
    <w:rsid w:val="0DB43476"/>
    <w:rsid w:val="0DE18AE1"/>
    <w:rsid w:val="0E02848B"/>
    <w:rsid w:val="0E2850AF"/>
    <w:rsid w:val="0E43113E"/>
    <w:rsid w:val="0E45EEA8"/>
    <w:rsid w:val="0E4B1749"/>
    <w:rsid w:val="0E9FEA3A"/>
    <w:rsid w:val="0EB47FE1"/>
    <w:rsid w:val="0EF28D3F"/>
    <w:rsid w:val="0EF50FC1"/>
    <w:rsid w:val="0EFFE7A4"/>
    <w:rsid w:val="0F1C014A"/>
    <w:rsid w:val="0F1E5091"/>
    <w:rsid w:val="0F241C5C"/>
    <w:rsid w:val="0F2FEC0F"/>
    <w:rsid w:val="0F4117D3"/>
    <w:rsid w:val="0F4331BD"/>
    <w:rsid w:val="0F9083C3"/>
    <w:rsid w:val="0FAD7B60"/>
    <w:rsid w:val="0FE1BF09"/>
    <w:rsid w:val="0FE6E7AA"/>
    <w:rsid w:val="10130EBC"/>
    <w:rsid w:val="104B48B6"/>
    <w:rsid w:val="10555ED1"/>
    <w:rsid w:val="106B0119"/>
    <w:rsid w:val="107AC5E4"/>
    <w:rsid w:val="1080C026"/>
    <w:rsid w:val="10921342"/>
    <w:rsid w:val="109740DE"/>
    <w:rsid w:val="10CC0F46"/>
    <w:rsid w:val="10DAE6D6"/>
    <w:rsid w:val="10E81D3C"/>
    <w:rsid w:val="1107BBD6"/>
    <w:rsid w:val="114D72F4"/>
    <w:rsid w:val="114DCD03"/>
    <w:rsid w:val="115983C7"/>
    <w:rsid w:val="11692BA9"/>
    <w:rsid w:val="1174A056"/>
    <w:rsid w:val="117A4293"/>
    <w:rsid w:val="1190E9EC"/>
    <w:rsid w:val="11B33831"/>
    <w:rsid w:val="11C269B3"/>
    <w:rsid w:val="11C6DC77"/>
    <w:rsid w:val="11C82F3E"/>
    <w:rsid w:val="11CE7B20"/>
    <w:rsid w:val="11D43C02"/>
    <w:rsid w:val="11E75069"/>
    <w:rsid w:val="11ED8D32"/>
    <w:rsid w:val="1208B865"/>
    <w:rsid w:val="120D8535"/>
    <w:rsid w:val="124149A1"/>
    <w:rsid w:val="1242EFFB"/>
    <w:rsid w:val="12851E64"/>
    <w:rsid w:val="12894D1A"/>
    <w:rsid w:val="12C823D5"/>
    <w:rsid w:val="12D26D8D"/>
    <w:rsid w:val="12E94355"/>
    <w:rsid w:val="12F58A3C"/>
    <w:rsid w:val="130A3945"/>
    <w:rsid w:val="131020A9"/>
    <w:rsid w:val="13129EC9"/>
    <w:rsid w:val="131612F4"/>
    <w:rsid w:val="131FEC97"/>
    <w:rsid w:val="13229482"/>
    <w:rsid w:val="132C1EBB"/>
    <w:rsid w:val="134B6A85"/>
    <w:rsid w:val="13551798"/>
    <w:rsid w:val="13A89678"/>
    <w:rsid w:val="13B8EBF6"/>
    <w:rsid w:val="13CD9378"/>
    <w:rsid w:val="13D28F76"/>
    <w:rsid w:val="13D38BDA"/>
    <w:rsid w:val="140B6B80"/>
    <w:rsid w:val="1412AC56"/>
    <w:rsid w:val="141385D2"/>
    <w:rsid w:val="1420B662"/>
    <w:rsid w:val="14278245"/>
    <w:rsid w:val="142982D8"/>
    <w:rsid w:val="146454C9"/>
    <w:rsid w:val="1471E798"/>
    <w:rsid w:val="14753300"/>
    <w:rsid w:val="148744B5"/>
    <w:rsid w:val="14B1E355"/>
    <w:rsid w:val="14B24540"/>
    <w:rsid w:val="14F903BE"/>
    <w:rsid w:val="152F97D0"/>
    <w:rsid w:val="154E3707"/>
    <w:rsid w:val="1555FB67"/>
    <w:rsid w:val="1582E972"/>
    <w:rsid w:val="1584E77C"/>
    <w:rsid w:val="15A9094A"/>
    <w:rsid w:val="15B49790"/>
    <w:rsid w:val="15C28178"/>
    <w:rsid w:val="15C3191B"/>
    <w:rsid w:val="15D0DD62"/>
    <w:rsid w:val="15D4CAE6"/>
    <w:rsid w:val="15E69F93"/>
    <w:rsid w:val="15F10CAA"/>
    <w:rsid w:val="15F95B85"/>
    <w:rsid w:val="15FFC88A"/>
    <w:rsid w:val="161411C4"/>
    <w:rsid w:val="1622C6EA"/>
    <w:rsid w:val="1665085C"/>
    <w:rsid w:val="16774F61"/>
    <w:rsid w:val="169CE6BF"/>
    <w:rsid w:val="16DD61FF"/>
    <w:rsid w:val="16FF5DFB"/>
    <w:rsid w:val="1713472C"/>
    <w:rsid w:val="1719445F"/>
    <w:rsid w:val="1720B7DD"/>
    <w:rsid w:val="174CC75F"/>
    <w:rsid w:val="176D4BE0"/>
    <w:rsid w:val="17709B47"/>
    <w:rsid w:val="17824C64"/>
    <w:rsid w:val="178C28A9"/>
    <w:rsid w:val="17A402C2"/>
    <w:rsid w:val="17BD0E87"/>
    <w:rsid w:val="17CC3D19"/>
    <w:rsid w:val="17E0D95A"/>
    <w:rsid w:val="17E85E2A"/>
    <w:rsid w:val="17FD5CA7"/>
    <w:rsid w:val="180AAB64"/>
    <w:rsid w:val="18143779"/>
    <w:rsid w:val="1817A8E8"/>
    <w:rsid w:val="181EA2F7"/>
    <w:rsid w:val="1829FC15"/>
    <w:rsid w:val="183FE4BB"/>
    <w:rsid w:val="185A9620"/>
    <w:rsid w:val="1888C5F7"/>
    <w:rsid w:val="18A35FE1"/>
    <w:rsid w:val="18BCFCEE"/>
    <w:rsid w:val="18C73750"/>
    <w:rsid w:val="18DA501D"/>
    <w:rsid w:val="18DC211D"/>
    <w:rsid w:val="18FE1819"/>
    <w:rsid w:val="19009390"/>
    <w:rsid w:val="1906A473"/>
    <w:rsid w:val="190C6BA8"/>
    <w:rsid w:val="1913DCA5"/>
    <w:rsid w:val="19153BB0"/>
    <w:rsid w:val="19287BEA"/>
    <w:rsid w:val="19496A79"/>
    <w:rsid w:val="1952EE8E"/>
    <w:rsid w:val="196A9491"/>
    <w:rsid w:val="197E3324"/>
    <w:rsid w:val="199BE3E9"/>
    <w:rsid w:val="19CD465E"/>
    <w:rsid w:val="19ED3241"/>
    <w:rsid w:val="19EF287F"/>
    <w:rsid w:val="19F7825F"/>
    <w:rsid w:val="1A1C49A7"/>
    <w:rsid w:val="1A7D768C"/>
    <w:rsid w:val="1A7FDF04"/>
    <w:rsid w:val="1A8B13BB"/>
    <w:rsid w:val="1AA4A046"/>
    <w:rsid w:val="1AB9E87D"/>
    <w:rsid w:val="1AC642CB"/>
    <w:rsid w:val="1AEEBEEF"/>
    <w:rsid w:val="1AF4553A"/>
    <w:rsid w:val="1B1E2007"/>
    <w:rsid w:val="1B2C06CA"/>
    <w:rsid w:val="1B4D007D"/>
    <w:rsid w:val="1B55CC31"/>
    <w:rsid w:val="1B5DCB9D"/>
    <w:rsid w:val="1B607EFA"/>
    <w:rsid w:val="1B6DEB43"/>
    <w:rsid w:val="1B888345"/>
    <w:rsid w:val="1B892F93"/>
    <w:rsid w:val="1B8B81E0"/>
    <w:rsid w:val="1B8E584C"/>
    <w:rsid w:val="1BA4E5BA"/>
    <w:rsid w:val="1C13C1DF"/>
    <w:rsid w:val="1C21B4C5"/>
    <w:rsid w:val="1C28D69F"/>
    <w:rsid w:val="1C2A4B3D"/>
    <w:rsid w:val="1C434DB4"/>
    <w:rsid w:val="1C4E4464"/>
    <w:rsid w:val="1C8A8F50"/>
    <w:rsid w:val="1CE0B851"/>
    <w:rsid w:val="1CEDD631"/>
    <w:rsid w:val="1D27B295"/>
    <w:rsid w:val="1D3585BA"/>
    <w:rsid w:val="1D4E1E19"/>
    <w:rsid w:val="1D523047"/>
    <w:rsid w:val="1D6650E3"/>
    <w:rsid w:val="1D73F435"/>
    <w:rsid w:val="1DB53C2E"/>
    <w:rsid w:val="1DC572AC"/>
    <w:rsid w:val="1DDFB6F0"/>
    <w:rsid w:val="1DF1893F"/>
    <w:rsid w:val="1E061778"/>
    <w:rsid w:val="1E0AB19C"/>
    <w:rsid w:val="1E1DC5AD"/>
    <w:rsid w:val="1E27E470"/>
    <w:rsid w:val="1E34ADAB"/>
    <w:rsid w:val="1E5461CD"/>
    <w:rsid w:val="1E71F17A"/>
    <w:rsid w:val="1E981FBC"/>
    <w:rsid w:val="1EA63460"/>
    <w:rsid w:val="1EB20A52"/>
    <w:rsid w:val="1EB4EBAE"/>
    <w:rsid w:val="1EDFE51C"/>
    <w:rsid w:val="1EE73B6D"/>
    <w:rsid w:val="1F4CF312"/>
    <w:rsid w:val="1F4E41CE"/>
    <w:rsid w:val="1F61430D"/>
    <w:rsid w:val="1F685F7A"/>
    <w:rsid w:val="1F70F1BB"/>
    <w:rsid w:val="1F998C5A"/>
    <w:rsid w:val="1FB1348E"/>
    <w:rsid w:val="1FC30691"/>
    <w:rsid w:val="1FC3A2B0"/>
    <w:rsid w:val="202864A5"/>
    <w:rsid w:val="20326AE8"/>
    <w:rsid w:val="2040B255"/>
    <w:rsid w:val="2050BC0F"/>
    <w:rsid w:val="20525A3E"/>
    <w:rsid w:val="207A7176"/>
    <w:rsid w:val="207C2207"/>
    <w:rsid w:val="207D0720"/>
    <w:rsid w:val="20CF3A10"/>
    <w:rsid w:val="20D1E507"/>
    <w:rsid w:val="20E135B2"/>
    <w:rsid w:val="20E8122A"/>
    <w:rsid w:val="20F2A248"/>
    <w:rsid w:val="20F4F2A2"/>
    <w:rsid w:val="2175A676"/>
    <w:rsid w:val="217D93FC"/>
    <w:rsid w:val="219AA0DE"/>
    <w:rsid w:val="21BE5E69"/>
    <w:rsid w:val="21E96BE7"/>
    <w:rsid w:val="21EB3D1B"/>
    <w:rsid w:val="2205B3D2"/>
    <w:rsid w:val="22483F51"/>
    <w:rsid w:val="226B00F3"/>
    <w:rsid w:val="226B0272"/>
    <w:rsid w:val="228259C1"/>
    <w:rsid w:val="22848FF9"/>
    <w:rsid w:val="22B090D9"/>
    <w:rsid w:val="22B85C4D"/>
    <w:rsid w:val="22C403E9"/>
    <w:rsid w:val="22C4FA62"/>
    <w:rsid w:val="22DD6333"/>
    <w:rsid w:val="22DE4B92"/>
    <w:rsid w:val="22FE46F4"/>
    <w:rsid w:val="23130E61"/>
    <w:rsid w:val="2341966F"/>
    <w:rsid w:val="237E46B6"/>
    <w:rsid w:val="237E78EE"/>
    <w:rsid w:val="2389FB00"/>
    <w:rsid w:val="238EFB0D"/>
    <w:rsid w:val="239D338F"/>
    <w:rsid w:val="23A98BDC"/>
    <w:rsid w:val="23B22ABF"/>
    <w:rsid w:val="240B82F9"/>
    <w:rsid w:val="240BDD5C"/>
    <w:rsid w:val="241711ED"/>
    <w:rsid w:val="241B8BD3"/>
    <w:rsid w:val="2435FBE7"/>
    <w:rsid w:val="243FA3A7"/>
    <w:rsid w:val="2441D5D2"/>
    <w:rsid w:val="244E5F99"/>
    <w:rsid w:val="24585C24"/>
    <w:rsid w:val="246834E9"/>
    <w:rsid w:val="247A1BF3"/>
    <w:rsid w:val="24880729"/>
    <w:rsid w:val="248F0FE5"/>
    <w:rsid w:val="249770A0"/>
    <w:rsid w:val="24B534BE"/>
    <w:rsid w:val="24BEA785"/>
    <w:rsid w:val="24C4799F"/>
    <w:rsid w:val="24DFE251"/>
    <w:rsid w:val="24FA3C0B"/>
    <w:rsid w:val="251DA798"/>
    <w:rsid w:val="2523BE6D"/>
    <w:rsid w:val="25477F61"/>
    <w:rsid w:val="25501C38"/>
    <w:rsid w:val="255EFC4E"/>
    <w:rsid w:val="25685C34"/>
    <w:rsid w:val="2573F58B"/>
    <w:rsid w:val="257B6204"/>
    <w:rsid w:val="25827044"/>
    <w:rsid w:val="25AB6E0E"/>
    <w:rsid w:val="25C291AB"/>
    <w:rsid w:val="25E35F5B"/>
    <w:rsid w:val="25F75DE6"/>
    <w:rsid w:val="26299CF5"/>
    <w:rsid w:val="264BF7A2"/>
    <w:rsid w:val="26835265"/>
    <w:rsid w:val="26853713"/>
    <w:rsid w:val="268753E5"/>
    <w:rsid w:val="2687D51A"/>
    <w:rsid w:val="268DC3FA"/>
    <w:rsid w:val="26981DE8"/>
    <w:rsid w:val="26982C8F"/>
    <w:rsid w:val="269AC3C9"/>
    <w:rsid w:val="269E901B"/>
    <w:rsid w:val="26A331A1"/>
    <w:rsid w:val="26D924F5"/>
    <w:rsid w:val="26DDDB0B"/>
    <w:rsid w:val="26EF287C"/>
    <w:rsid w:val="26F0BDC2"/>
    <w:rsid w:val="27336D1B"/>
    <w:rsid w:val="273E3CC6"/>
    <w:rsid w:val="274539AF"/>
    <w:rsid w:val="277323DC"/>
    <w:rsid w:val="27783F21"/>
    <w:rsid w:val="27869936"/>
    <w:rsid w:val="27919DF1"/>
    <w:rsid w:val="27958F63"/>
    <w:rsid w:val="279A584A"/>
    <w:rsid w:val="279F69CE"/>
    <w:rsid w:val="27A4CA9A"/>
    <w:rsid w:val="27AAFFB6"/>
    <w:rsid w:val="27B42FC5"/>
    <w:rsid w:val="27E6D7A4"/>
    <w:rsid w:val="282F8F9A"/>
    <w:rsid w:val="28457530"/>
    <w:rsid w:val="285D6C23"/>
    <w:rsid w:val="286E477F"/>
    <w:rsid w:val="2880F9FC"/>
    <w:rsid w:val="288AE473"/>
    <w:rsid w:val="28A2C3F3"/>
    <w:rsid w:val="28B68C35"/>
    <w:rsid w:val="28D2C6AA"/>
    <w:rsid w:val="28D9C7F0"/>
    <w:rsid w:val="28DBD810"/>
    <w:rsid w:val="28F244E7"/>
    <w:rsid w:val="29018A94"/>
    <w:rsid w:val="290F53C7"/>
    <w:rsid w:val="2930416C"/>
    <w:rsid w:val="293AC584"/>
    <w:rsid w:val="293DD913"/>
    <w:rsid w:val="295B6D54"/>
    <w:rsid w:val="29630691"/>
    <w:rsid w:val="29691258"/>
    <w:rsid w:val="298199FC"/>
    <w:rsid w:val="29981FC2"/>
    <w:rsid w:val="299C08AF"/>
    <w:rsid w:val="29CA040A"/>
    <w:rsid w:val="29D64B97"/>
    <w:rsid w:val="29D67D01"/>
    <w:rsid w:val="29DAD263"/>
    <w:rsid w:val="2A0EFEB5"/>
    <w:rsid w:val="2A2823B9"/>
    <w:rsid w:val="2A289A7A"/>
    <w:rsid w:val="2A851415"/>
    <w:rsid w:val="2A8E1548"/>
    <w:rsid w:val="2A9D1E0F"/>
    <w:rsid w:val="2A9EA2A5"/>
    <w:rsid w:val="2AA333F6"/>
    <w:rsid w:val="2AA3F5B4"/>
    <w:rsid w:val="2ABD3341"/>
    <w:rsid w:val="2AE86C1E"/>
    <w:rsid w:val="2B08091C"/>
    <w:rsid w:val="2B12668A"/>
    <w:rsid w:val="2B295EDD"/>
    <w:rsid w:val="2B2C6F3E"/>
    <w:rsid w:val="2B5E210E"/>
    <w:rsid w:val="2B76A2C4"/>
    <w:rsid w:val="2BA33065"/>
    <w:rsid w:val="2BA9E094"/>
    <w:rsid w:val="2BAF4FD6"/>
    <w:rsid w:val="2BB76E85"/>
    <w:rsid w:val="2BD4E2D3"/>
    <w:rsid w:val="2C67E22E"/>
    <w:rsid w:val="2C8335F3"/>
    <w:rsid w:val="2C896DF5"/>
    <w:rsid w:val="2CD3AE75"/>
    <w:rsid w:val="2CE1F6CE"/>
    <w:rsid w:val="2CE4FE39"/>
    <w:rsid w:val="2CE667A5"/>
    <w:rsid w:val="2D2B81F0"/>
    <w:rsid w:val="2D2DAD82"/>
    <w:rsid w:val="2D3793DA"/>
    <w:rsid w:val="2D4268C7"/>
    <w:rsid w:val="2D4558F6"/>
    <w:rsid w:val="2D529146"/>
    <w:rsid w:val="2D6FAF5E"/>
    <w:rsid w:val="2DD10ABA"/>
    <w:rsid w:val="2DE0BFF1"/>
    <w:rsid w:val="2E0A6686"/>
    <w:rsid w:val="2E0B0A63"/>
    <w:rsid w:val="2E268C4A"/>
    <w:rsid w:val="2E3F9005"/>
    <w:rsid w:val="2E44A8C9"/>
    <w:rsid w:val="2E555B5F"/>
    <w:rsid w:val="2E6084B0"/>
    <w:rsid w:val="2E6A4281"/>
    <w:rsid w:val="2E7DDAF2"/>
    <w:rsid w:val="2E80A1FC"/>
    <w:rsid w:val="2E8AD916"/>
    <w:rsid w:val="2EBFCA6D"/>
    <w:rsid w:val="2EC9477B"/>
    <w:rsid w:val="2EEE4DDA"/>
    <w:rsid w:val="2EFB213D"/>
    <w:rsid w:val="2F171E11"/>
    <w:rsid w:val="2F2A45D8"/>
    <w:rsid w:val="2F305B9E"/>
    <w:rsid w:val="2F72D10B"/>
    <w:rsid w:val="2F777C07"/>
    <w:rsid w:val="2F8C688E"/>
    <w:rsid w:val="2F9D4454"/>
    <w:rsid w:val="2F9FE49F"/>
    <w:rsid w:val="2FBCCE9A"/>
    <w:rsid w:val="2FBD4758"/>
    <w:rsid w:val="2FBEACAC"/>
    <w:rsid w:val="2FC10EB7"/>
    <w:rsid w:val="2FCCAF50"/>
    <w:rsid w:val="2FCFC008"/>
    <w:rsid w:val="2FD199D1"/>
    <w:rsid w:val="3004E657"/>
    <w:rsid w:val="3006007D"/>
    <w:rsid w:val="3029FD0D"/>
    <w:rsid w:val="30369D37"/>
    <w:rsid w:val="30488B14"/>
    <w:rsid w:val="3059B6EA"/>
    <w:rsid w:val="30678BB5"/>
    <w:rsid w:val="3080B40A"/>
    <w:rsid w:val="308CB59F"/>
    <w:rsid w:val="30A4627F"/>
    <w:rsid w:val="30AC5ACA"/>
    <w:rsid w:val="30EFCAB0"/>
    <w:rsid w:val="30F4CB45"/>
    <w:rsid w:val="31322ED7"/>
    <w:rsid w:val="3132C321"/>
    <w:rsid w:val="31589EFB"/>
    <w:rsid w:val="3169B3F9"/>
    <w:rsid w:val="31799CAD"/>
    <w:rsid w:val="31869B88"/>
    <w:rsid w:val="3193B7C6"/>
    <w:rsid w:val="31A7EDA6"/>
    <w:rsid w:val="31A99EC5"/>
    <w:rsid w:val="31BAF93B"/>
    <w:rsid w:val="31C64567"/>
    <w:rsid w:val="31DEDA4A"/>
    <w:rsid w:val="31EF2495"/>
    <w:rsid w:val="320C3BEF"/>
    <w:rsid w:val="32295333"/>
    <w:rsid w:val="32412253"/>
    <w:rsid w:val="324C350F"/>
    <w:rsid w:val="3251CBD2"/>
    <w:rsid w:val="325D1AF8"/>
    <w:rsid w:val="326BA441"/>
    <w:rsid w:val="326CA1FE"/>
    <w:rsid w:val="327E4C6E"/>
    <w:rsid w:val="328A6B3B"/>
    <w:rsid w:val="328C5F1A"/>
    <w:rsid w:val="329A88CC"/>
    <w:rsid w:val="329F8677"/>
    <w:rsid w:val="32CB014A"/>
    <w:rsid w:val="32DEE8FF"/>
    <w:rsid w:val="330FF49E"/>
    <w:rsid w:val="33110867"/>
    <w:rsid w:val="331EC201"/>
    <w:rsid w:val="332DBE91"/>
    <w:rsid w:val="332F8827"/>
    <w:rsid w:val="333250A3"/>
    <w:rsid w:val="3355E147"/>
    <w:rsid w:val="3380FC9C"/>
    <w:rsid w:val="33A01ECA"/>
    <w:rsid w:val="33A1BF73"/>
    <w:rsid w:val="33BA05BB"/>
    <w:rsid w:val="33CF09F2"/>
    <w:rsid w:val="33E15BB8"/>
    <w:rsid w:val="33EEB706"/>
    <w:rsid w:val="341FB60A"/>
    <w:rsid w:val="343772A9"/>
    <w:rsid w:val="343B1414"/>
    <w:rsid w:val="344368DD"/>
    <w:rsid w:val="344750CD"/>
    <w:rsid w:val="3450B2B5"/>
    <w:rsid w:val="34791B31"/>
    <w:rsid w:val="34947FDA"/>
    <w:rsid w:val="34D9DC6B"/>
    <w:rsid w:val="34F0B648"/>
    <w:rsid w:val="3520D295"/>
    <w:rsid w:val="353D4C7C"/>
    <w:rsid w:val="3563088B"/>
    <w:rsid w:val="357273D0"/>
    <w:rsid w:val="35A4DB34"/>
    <w:rsid w:val="35AE019F"/>
    <w:rsid w:val="35B4BE1B"/>
    <w:rsid w:val="35D71F31"/>
    <w:rsid w:val="35D8B575"/>
    <w:rsid w:val="35F3CA14"/>
    <w:rsid w:val="360D35AA"/>
    <w:rsid w:val="362FE972"/>
    <w:rsid w:val="3661BBC9"/>
    <w:rsid w:val="366236B0"/>
    <w:rsid w:val="36754201"/>
    <w:rsid w:val="36A7C90C"/>
    <w:rsid w:val="36C5E99F"/>
    <w:rsid w:val="36D6A2F1"/>
    <w:rsid w:val="36DE0688"/>
    <w:rsid w:val="36F710AE"/>
    <w:rsid w:val="3711286B"/>
    <w:rsid w:val="371BAF01"/>
    <w:rsid w:val="3725ED07"/>
    <w:rsid w:val="3741C37F"/>
    <w:rsid w:val="3758439B"/>
    <w:rsid w:val="37667CB5"/>
    <w:rsid w:val="3775A66B"/>
    <w:rsid w:val="378278BC"/>
    <w:rsid w:val="378A51E8"/>
    <w:rsid w:val="37A3AE67"/>
    <w:rsid w:val="37C038F8"/>
    <w:rsid w:val="37C6BEA1"/>
    <w:rsid w:val="37CC6237"/>
    <w:rsid w:val="37D35845"/>
    <w:rsid w:val="37EB8B0F"/>
    <w:rsid w:val="37F32468"/>
    <w:rsid w:val="3804E916"/>
    <w:rsid w:val="380E261A"/>
    <w:rsid w:val="380E71AA"/>
    <w:rsid w:val="380E840A"/>
    <w:rsid w:val="38248AB9"/>
    <w:rsid w:val="3824D938"/>
    <w:rsid w:val="38625516"/>
    <w:rsid w:val="38AD658C"/>
    <w:rsid w:val="38B1300F"/>
    <w:rsid w:val="38B80664"/>
    <w:rsid w:val="38F0B0B4"/>
    <w:rsid w:val="392D9E88"/>
    <w:rsid w:val="3963B0E0"/>
    <w:rsid w:val="3968F389"/>
    <w:rsid w:val="397F3622"/>
    <w:rsid w:val="39875B70"/>
    <w:rsid w:val="3988512E"/>
    <w:rsid w:val="39A58AC9"/>
    <w:rsid w:val="39ACE2C3"/>
    <w:rsid w:val="39C83E17"/>
    <w:rsid w:val="39C843AC"/>
    <w:rsid w:val="39D7F61B"/>
    <w:rsid w:val="39D8DB2C"/>
    <w:rsid w:val="39E410C7"/>
    <w:rsid w:val="39EDCDD0"/>
    <w:rsid w:val="3A03E96D"/>
    <w:rsid w:val="3A282930"/>
    <w:rsid w:val="3A3C3811"/>
    <w:rsid w:val="3A3E4B76"/>
    <w:rsid w:val="3A59D0B8"/>
    <w:rsid w:val="3AC2278A"/>
    <w:rsid w:val="3AC4B9A7"/>
    <w:rsid w:val="3AC8B452"/>
    <w:rsid w:val="3B09E1D7"/>
    <w:rsid w:val="3B130505"/>
    <w:rsid w:val="3B2F66FF"/>
    <w:rsid w:val="3B42F92F"/>
    <w:rsid w:val="3B583015"/>
    <w:rsid w:val="3B8D7745"/>
    <w:rsid w:val="3BC2DE28"/>
    <w:rsid w:val="3BC94BA2"/>
    <w:rsid w:val="3BD99431"/>
    <w:rsid w:val="3BE01456"/>
    <w:rsid w:val="3BE46770"/>
    <w:rsid w:val="3C01CC49"/>
    <w:rsid w:val="3C2696B7"/>
    <w:rsid w:val="3C2A71AB"/>
    <w:rsid w:val="3C8C93E7"/>
    <w:rsid w:val="3CA896FE"/>
    <w:rsid w:val="3CAF33D9"/>
    <w:rsid w:val="3CD05980"/>
    <w:rsid w:val="3CDE929A"/>
    <w:rsid w:val="3CFAF3F6"/>
    <w:rsid w:val="3D4C9E4B"/>
    <w:rsid w:val="3D785F48"/>
    <w:rsid w:val="3D89252E"/>
    <w:rsid w:val="3D8DC8EB"/>
    <w:rsid w:val="3D90E424"/>
    <w:rsid w:val="3D91717A"/>
    <w:rsid w:val="3DA515A0"/>
    <w:rsid w:val="3DA5E21F"/>
    <w:rsid w:val="3DBFC02E"/>
    <w:rsid w:val="3E010FAB"/>
    <w:rsid w:val="3E034F21"/>
    <w:rsid w:val="3E13DE4A"/>
    <w:rsid w:val="3E142485"/>
    <w:rsid w:val="3E268B3E"/>
    <w:rsid w:val="3E375DD7"/>
    <w:rsid w:val="3E493CB6"/>
    <w:rsid w:val="3E4ADC56"/>
    <w:rsid w:val="3E4FA77F"/>
    <w:rsid w:val="3E59BACC"/>
    <w:rsid w:val="3E77BAA4"/>
    <w:rsid w:val="3E8053E6"/>
    <w:rsid w:val="3EA3DBCB"/>
    <w:rsid w:val="3EB10A9F"/>
    <w:rsid w:val="3EB1B013"/>
    <w:rsid w:val="3ECD9698"/>
    <w:rsid w:val="3EE59CFB"/>
    <w:rsid w:val="3EF47CAA"/>
    <w:rsid w:val="3F2D41DB"/>
    <w:rsid w:val="3F42CAA2"/>
    <w:rsid w:val="3FB24C4D"/>
    <w:rsid w:val="3FB24F35"/>
    <w:rsid w:val="3FD32E38"/>
    <w:rsid w:val="3FDF2007"/>
    <w:rsid w:val="3FEA61EE"/>
    <w:rsid w:val="4002D3E8"/>
    <w:rsid w:val="400AA2BC"/>
    <w:rsid w:val="40696AEC"/>
    <w:rsid w:val="40726B45"/>
    <w:rsid w:val="40779DCD"/>
    <w:rsid w:val="409E0D1C"/>
    <w:rsid w:val="40AD858B"/>
    <w:rsid w:val="40AF92CD"/>
    <w:rsid w:val="40B57A80"/>
    <w:rsid w:val="40E8A5C5"/>
    <w:rsid w:val="4100E129"/>
    <w:rsid w:val="41051EEC"/>
    <w:rsid w:val="4106B283"/>
    <w:rsid w:val="411B681C"/>
    <w:rsid w:val="413B3D8D"/>
    <w:rsid w:val="41559A68"/>
    <w:rsid w:val="416222FC"/>
    <w:rsid w:val="416CD721"/>
    <w:rsid w:val="41DFD1B1"/>
    <w:rsid w:val="4203F598"/>
    <w:rsid w:val="420E69B7"/>
    <w:rsid w:val="420FDFC7"/>
    <w:rsid w:val="421320D1"/>
    <w:rsid w:val="42225FB9"/>
    <w:rsid w:val="4272C07D"/>
    <w:rsid w:val="42847626"/>
    <w:rsid w:val="428667AF"/>
    <w:rsid w:val="428805AB"/>
    <w:rsid w:val="4298CA82"/>
    <w:rsid w:val="42B7387D"/>
    <w:rsid w:val="42BEE0F7"/>
    <w:rsid w:val="42E08BFB"/>
    <w:rsid w:val="42E919CD"/>
    <w:rsid w:val="42F50CC9"/>
    <w:rsid w:val="42F873DA"/>
    <w:rsid w:val="4305E825"/>
    <w:rsid w:val="4333503B"/>
    <w:rsid w:val="43564ACA"/>
    <w:rsid w:val="436D3015"/>
    <w:rsid w:val="438092D9"/>
    <w:rsid w:val="43819DEA"/>
    <w:rsid w:val="43C55DEF"/>
    <w:rsid w:val="43C5E27D"/>
    <w:rsid w:val="43C890FF"/>
    <w:rsid w:val="43DE38AA"/>
    <w:rsid w:val="43E762FC"/>
    <w:rsid w:val="43ED7591"/>
    <w:rsid w:val="4400B2FE"/>
    <w:rsid w:val="44193AF3"/>
    <w:rsid w:val="4422BAAD"/>
    <w:rsid w:val="442AFB8E"/>
    <w:rsid w:val="443AD59F"/>
    <w:rsid w:val="44739A77"/>
    <w:rsid w:val="449F3971"/>
    <w:rsid w:val="44B27153"/>
    <w:rsid w:val="44B69E4C"/>
    <w:rsid w:val="44CC8C6E"/>
    <w:rsid w:val="44F0C5D3"/>
    <w:rsid w:val="4508DA91"/>
    <w:rsid w:val="455A4C7E"/>
    <w:rsid w:val="45716CE2"/>
    <w:rsid w:val="4588EBA3"/>
    <w:rsid w:val="45A30CAB"/>
    <w:rsid w:val="45E555C4"/>
    <w:rsid w:val="46050543"/>
    <w:rsid w:val="461EFDEF"/>
    <w:rsid w:val="4637CE56"/>
    <w:rsid w:val="46649A02"/>
    <w:rsid w:val="467F8F58"/>
    <w:rsid w:val="4692BA76"/>
    <w:rsid w:val="46D85A98"/>
    <w:rsid w:val="46E82273"/>
    <w:rsid w:val="46F5D0DC"/>
    <w:rsid w:val="470BDE2D"/>
    <w:rsid w:val="472D0943"/>
    <w:rsid w:val="473B5161"/>
    <w:rsid w:val="47718143"/>
    <w:rsid w:val="47757D52"/>
    <w:rsid w:val="478DC79A"/>
    <w:rsid w:val="47BACE50"/>
    <w:rsid w:val="47BAF330"/>
    <w:rsid w:val="48104160"/>
    <w:rsid w:val="48152C21"/>
    <w:rsid w:val="48166EB1"/>
    <w:rsid w:val="481AE971"/>
    <w:rsid w:val="481D15B1"/>
    <w:rsid w:val="48654436"/>
    <w:rsid w:val="486771A6"/>
    <w:rsid w:val="486AA1DF"/>
    <w:rsid w:val="4873371C"/>
    <w:rsid w:val="4882C877"/>
    <w:rsid w:val="48A94FE6"/>
    <w:rsid w:val="48D42421"/>
    <w:rsid w:val="48DE1ECC"/>
    <w:rsid w:val="48E9F21F"/>
    <w:rsid w:val="48F3B7AA"/>
    <w:rsid w:val="491A573B"/>
    <w:rsid w:val="492CB297"/>
    <w:rsid w:val="496B70D0"/>
    <w:rsid w:val="498F87E1"/>
    <w:rsid w:val="49A56CC0"/>
    <w:rsid w:val="49A877FB"/>
    <w:rsid w:val="49AEBEB7"/>
    <w:rsid w:val="49C8535B"/>
    <w:rsid w:val="49D3E66B"/>
    <w:rsid w:val="4A12C257"/>
    <w:rsid w:val="4A2087F7"/>
    <w:rsid w:val="4A430B96"/>
    <w:rsid w:val="4A4DD81D"/>
    <w:rsid w:val="4A5C5CC6"/>
    <w:rsid w:val="4A6F4804"/>
    <w:rsid w:val="4A7DD262"/>
    <w:rsid w:val="4A9DA123"/>
    <w:rsid w:val="4AB28EC2"/>
    <w:rsid w:val="4AB2A4D4"/>
    <w:rsid w:val="4AB8C6E7"/>
    <w:rsid w:val="4AE12824"/>
    <w:rsid w:val="4AEE0E5C"/>
    <w:rsid w:val="4B18B2E4"/>
    <w:rsid w:val="4B31D764"/>
    <w:rsid w:val="4B7702B7"/>
    <w:rsid w:val="4B9CE4F8"/>
    <w:rsid w:val="4BB389E5"/>
    <w:rsid w:val="4BB40726"/>
    <w:rsid w:val="4BC941FF"/>
    <w:rsid w:val="4BE5CF77"/>
    <w:rsid w:val="4BEB5842"/>
    <w:rsid w:val="4BEEE4A9"/>
    <w:rsid w:val="4BF4437D"/>
    <w:rsid w:val="4C007A66"/>
    <w:rsid w:val="4C10A539"/>
    <w:rsid w:val="4C13B269"/>
    <w:rsid w:val="4C1DCD1C"/>
    <w:rsid w:val="4C3B54D8"/>
    <w:rsid w:val="4C64E094"/>
    <w:rsid w:val="4C6749A1"/>
    <w:rsid w:val="4C7A9F6F"/>
    <w:rsid w:val="4C814CB5"/>
    <w:rsid w:val="4C887D13"/>
    <w:rsid w:val="4C9F1DDD"/>
    <w:rsid w:val="4CAEB012"/>
    <w:rsid w:val="4CBCD07A"/>
    <w:rsid w:val="4CBDA30F"/>
    <w:rsid w:val="4CC9966A"/>
    <w:rsid w:val="4CDEB5D3"/>
    <w:rsid w:val="4CF745BD"/>
    <w:rsid w:val="4CFB8FF8"/>
    <w:rsid w:val="4D11CB32"/>
    <w:rsid w:val="4D46A83F"/>
    <w:rsid w:val="4D651260"/>
    <w:rsid w:val="4DAF82CA"/>
    <w:rsid w:val="4DCB9679"/>
    <w:rsid w:val="4DD7C194"/>
    <w:rsid w:val="4E00D045"/>
    <w:rsid w:val="4E13586A"/>
    <w:rsid w:val="4E2F5B77"/>
    <w:rsid w:val="4E3D6DED"/>
    <w:rsid w:val="4E41207B"/>
    <w:rsid w:val="4E56C5F0"/>
    <w:rsid w:val="4E61656D"/>
    <w:rsid w:val="4ED53A72"/>
    <w:rsid w:val="4EE278A0"/>
    <w:rsid w:val="4EED1187"/>
    <w:rsid w:val="4EF209FB"/>
    <w:rsid w:val="4F1389FA"/>
    <w:rsid w:val="4F1942D7"/>
    <w:rsid w:val="4F1C9844"/>
    <w:rsid w:val="4F26FCB6"/>
    <w:rsid w:val="4F4365A5"/>
    <w:rsid w:val="4F464A04"/>
    <w:rsid w:val="4F514385"/>
    <w:rsid w:val="4F55FF65"/>
    <w:rsid w:val="4F68C866"/>
    <w:rsid w:val="4FACB7D8"/>
    <w:rsid w:val="4FBB493D"/>
    <w:rsid w:val="4FDB7D57"/>
    <w:rsid w:val="50027AF9"/>
    <w:rsid w:val="500DF2B8"/>
    <w:rsid w:val="500E6B04"/>
    <w:rsid w:val="50292FCF"/>
    <w:rsid w:val="5030F9A5"/>
    <w:rsid w:val="5034B810"/>
    <w:rsid w:val="503C7012"/>
    <w:rsid w:val="504D89F8"/>
    <w:rsid w:val="505F1B44"/>
    <w:rsid w:val="50686194"/>
    <w:rsid w:val="50760009"/>
    <w:rsid w:val="507E10F8"/>
    <w:rsid w:val="508944A6"/>
    <w:rsid w:val="5094FA75"/>
    <w:rsid w:val="50A07ACB"/>
    <w:rsid w:val="50B53F3C"/>
    <w:rsid w:val="50C20301"/>
    <w:rsid w:val="50C3B0C4"/>
    <w:rsid w:val="50D30B07"/>
    <w:rsid w:val="50E4B304"/>
    <w:rsid w:val="51186389"/>
    <w:rsid w:val="514D1ED4"/>
    <w:rsid w:val="51567898"/>
    <w:rsid w:val="515D4FE0"/>
    <w:rsid w:val="516C29C6"/>
    <w:rsid w:val="5187FE29"/>
    <w:rsid w:val="51911432"/>
    <w:rsid w:val="51975648"/>
    <w:rsid w:val="51D36540"/>
    <w:rsid w:val="51D65D94"/>
    <w:rsid w:val="51DFBC3E"/>
    <w:rsid w:val="51E5F6DF"/>
    <w:rsid w:val="522D65EF"/>
    <w:rsid w:val="524E1D7B"/>
    <w:rsid w:val="525B42B1"/>
    <w:rsid w:val="52669045"/>
    <w:rsid w:val="5271EA11"/>
    <w:rsid w:val="529A99F0"/>
    <w:rsid w:val="529F6E3D"/>
    <w:rsid w:val="52DFF7E4"/>
    <w:rsid w:val="52E69F35"/>
    <w:rsid w:val="52EEAFBA"/>
    <w:rsid w:val="530B3093"/>
    <w:rsid w:val="5310C2B3"/>
    <w:rsid w:val="534BF364"/>
    <w:rsid w:val="534F0290"/>
    <w:rsid w:val="535B2DAB"/>
    <w:rsid w:val="536BAE82"/>
    <w:rsid w:val="5377E085"/>
    <w:rsid w:val="53ADA0CB"/>
    <w:rsid w:val="53BF9F8B"/>
    <w:rsid w:val="53C72F75"/>
    <w:rsid w:val="53CF4831"/>
    <w:rsid w:val="54033F0C"/>
    <w:rsid w:val="5424B4A8"/>
    <w:rsid w:val="54370921"/>
    <w:rsid w:val="5437A7CC"/>
    <w:rsid w:val="543D0924"/>
    <w:rsid w:val="5467FE4C"/>
    <w:rsid w:val="547B6FCB"/>
    <w:rsid w:val="547C5184"/>
    <w:rsid w:val="54854FA4"/>
    <w:rsid w:val="54A68D4F"/>
    <w:rsid w:val="54BFC9D6"/>
    <w:rsid w:val="54C94F93"/>
    <w:rsid w:val="54D7BA2E"/>
    <w:rsid w:val="54E81F67"/>
    <w:rsid w:val="54EF98E1"/>
    <w:rsid w:val="54F05D9D"/>
    <w:rsid w:val="54FDB678"/>
    <w:rsid w:val="551C7994"/>
    <w:rsid w:val="5521A58A"/>
    <w:rsid w:val="552BC4CE"/>
    <w:rsid w:val="5581C3C3"/>
    <w:rsid w:val="558A162A"/>
    <w:rsid w:val="558C6FFA"/>
    <w:rsid w:val="558E45D7"/>
    <w:rsid w:val="558F2748"/>
    <w:rsid w:val="55D33DFD"/>
    <w:rsid w:val="55D6ED3D"/>
    <w:rsid w:val="560AEA55"/>
    <w:rsid w:val="5662480E"/>
    <w:rsid w:val="56826D71"/>
    <w:rsid w:val="569FCBAF"/>
    <w:rsid w:val="56ACC106"/>
    <w:rsid w:val="56DDA020"/>
    <w:rsid w:val="570FBC4F"/>
    <w:rsid w:val="57207B73"/>
    <w:rsid w:val="5736E4D0"/>
    <w:rsid w:val="5778F2EB"/>
    <w:rsid w:val="578F7F88"/>
    <w:rsid w:val="57CD66DF"/>
    <w:rsid w:val="57D0F103"/>
    <w:rsid w:val="57DDE581"/>
    <w:rsid w:val="57E1D084"/>
    <w:rsid w:val="57E4CDD4"/>
    <w:rsid w:val="57F64F2F"/>
    <w:rsid w:val="58CEC2A9"/>
    <w:rsid w:val="58DCCA25"/>
    <w:rsid w:val="58DEFD6E"/>
    <w:rsid w:val="592E57A6"/>
    <w:rsid w:val="59343678"/>
    <w:rsid w:val="593C79F0"/>
    <w:rsid w:val="59529669"/>
    <w:rsid w:val="59617377"/>
    <w:rsid w:val="596AE7F9"/>
    <w:rsid w:val="596F8899"/>
    <w:rsid w:val="597B2384"/>
    <w:rsid w:val="59E71A30"/>
    <w:rsid w:val="5A05FD8A"/>
    <w:rsid w:val="5A0EDF33"/>
    <w:rsid w:val="5A282436"/>
    <w:rsid w:val="5A305C2D"/>
    <w:rsid w:val="5A4899AD"/>
    <w:rsid w:val="5A592F60"/>
    <w:rsid w:val="5A63BB0A"/>
    <w:rsid w:val="5A666EA1"/>
    <w:rsid w:val="5A83CD9F"/>
    <w:rsid w:val="5A8E05D2"/>
    <w:rsid w:val="5A8E10C4"/>
    <w:rsid w:val="5AB20707"/>
    <w:rsid w:val="5AB7A4E5"/>
    <w:rsid w:val="5AC01325"/>
    <w:rsid w:val="5ACCBAFF"/>
    <w:rsid w:val="5AEB09C9"/>
    <w:rsid w:val="5B4D1B26"/>
    <w:rsid w:val="5B6C52E3"/>
    <w:rsid w:val="5B752E0F"/>
    <w:rsid w:val="5B7BB042"/>
    <w:rsid w:val="5B83D8AD"/>
    <w:rsid w:val="5BAC205B"/>
    <w:rsid w:val="5BBDD13D"/>
    <w:rsid w:val="5BF2760A"/>
    <w:rsid w:val="5BF4FFC1"/>
    <w:rsid w:val="5BFB4F05"/>
    <w:rsid w:val="5C169E30"/>
    <w:rsid w:val="5C4BD06D"/>
    <w:rsid w:val="5C511296"/>
    <w:rsid w:val="5C5314F3"/>
    <w:rsid w:val="5C79E484"/>
    <w:rsid w:val="5C872198"/>
    <w:rsid w:val="5CCBA15A"/>
    <w:rsid w:val="5D0DFA87"/>
    <w:rsid w:val="5D2475EF"/>
    <w:rsid w:val="5D34F70F"/>
    <w:rsid w:val="5D35B0C6"/>
    <w:rsid w:val="5D36049E"/>
    <w:rsid w:val="5D36D6B3"/>
    <w:rsid w:val="5D737A1F"/>
    <w:rsid w:val="5D8104B8"/>
    <w:rsid w:val="5D8CD5A8"/>
    <w:rsid w:val="5D9F61C4"/>
    <w:rsid w:val="5DA20511"/>
    <w:rsid w:val="5DACF110"/>
    <w:rsid w:val="5DB29738"/>
    <w:rsid w:val="5DCDCBE2"/>
    <w:rsid w:val="5DE12821"/>
    <w:rsid w:val="5DE5E9EF"/>
    <w:rsid w:val="5DEA0F84"/>
    <w:rsid w:val="5E091DF0"/>
    <w:rsid w:val="5E2B699D"/>
    <w:rsid w:val="5E2B6A88"/>
    <w:rsid w:val="5E37669F"/>
    <w:rsid w:val="5E69DDB1"/>
    <w:rsid w:val="5E781211"/>
    <w:rsid w:val="5E867A4F"/>
    <w:rsid w:val="5E96BD15"/>
    <w:rsid w:val="5E9D31A6"/>
    <w:rsid w:val="5E9DB766"/>
    <w:rsid w:val="5EACAB9D"/>
    <w:rsid w:val="5EAE8B31"/>
    <w:rsid w:val="5EB298C6"/>
    <w:rsid w:val="5EB97EB7"/>
    <w:rsid w:val="5EDB82F0"/>
    <w:rsid w:val="5F2ECD27"/>
    <w:rsid w:val="5F3AA994"/>
    <w:rsid w:val="5F4AF3FC"/>
    <w:rsid w:val="5F573EC2"/>
    <w:rsid w:val="5F6176F5"/>
    <w:rsid w:val="5FD56ECD"/>
    <w:rsid w:val="5FD6FB6A"/>
    <w:rsid w:val="5FDDB89B"/>
    <w:rsid w:val="5FFD1969"/>
    <w:rsid w:val="60208C49"/>
    <w:rsid w:val="6029B28F"/>
    <w:rsid w:val="60390A14"/>
    <w:rsid w:val="605CFBC2"/>
    <w:rsid w:val="609200EC"/>
    <w:rsid w:val="60AA8500"/>
    <w:rsid w:val="60BF6081"/>
    <w:rsid w:val="60BFCEFB"/>
    <w:rsid w:val="60F4A728"/>
    <w:rsid w:val="612CBD53"/>
    <w:rsid w:val="61417B9C"/>
    <w:rsid w:val="61452301"/>
    <w:rsid w:val="615B51C6"/>
    <w:rsid w:val="6195E958"/>
    <w:rsid w:val="61A9622C"/>
    <w:rsid w:val="61AD7A12"/>
    <w:rsid w:val="61BBE09B"/>
    <w:rsid w:val="61E30840"/>
    <w:rsid w:val="61EBDB20"/>
    <w:rsid w:val="61F11F79"/>
    <w:rsid w:val="61FF0550"/>
    <w:rsid w:val="620020B6"/>
    <w:rsid w:val="6215632F"/>
    <w:rsid w:val="62631B8A"/>
    <w:rsid w:val="626C952B"/>
    <w:rsid w:val="6284FBF4"/>
    <w:rsid w:val="629917B7"/>
    <w:rsid w:val="629FF480"/>
    <w:rsid w:val="62C3D9E6"/>
    <w:rsid w:val="62C6C458"/>
    <w:rsid w:val="62E4D27D"/>
    <w:rsid w:val="63163C81"/>
    <w:rsid w:val="6317F5C9"/>
    <w:rsid w:val="6318205A"/>
    <w:rsid w:val="63442D16"/>
    <w:rsid w:val="635D9106"/>
    <w:rsid w:val="63903CB1"/>
    <w:rsid w:val="63B13390"/>
    <w:rsid w:val="63B1B4A9"/>
    <w:rsid w:val="63C1D732"/>
    <w:rsid w:val="63DD748F"/>
    <w:rsid w:val="63EE6437"/>
    <w:rsid w:val="63F0FEE6"/>
    <w:rsid w:val="6403D831"/>
    <w:rsid w:val="64068905"/>
    <w:rsid w:val="64222AE7"/>
    <w:rsid w:val="642621D0"/>
    <w:rsid w:val="64275B58"/>
    <w:rsid w:val="644DF411"/>
    <w:rsid w:val="64A092BC"/>
    <w:rsid w:val="64FA017D"/>
    <w:rsid w:val="650368C8"/>
    <w:rsid w:val="65189A36"/>
    <w:rsid w:val="65537807"/>
    <w:rsid w:val="65551D29"/>
    <w:rsid w:val="656FE0A4"/>
    <w:rsid w:val="657D8563"/>
    <w:rsid w:val="65ADEE38"/>
    <w:rsid w:val="65F5F0F4"/>
    <w:rsid w:val="6607D9E5"/>
    <w:rsid w:val="66137E49"/>
    <w:rsid w:val="66203325"/>
    <w:rsid w:val="66504D1D"/>
    <w:rsid w:val="665209DF"/>
    <w:rsid w:val="6655DC11"/>
    <w:rsid w:val="66668CF0"/>
    <w:rsid w:val="6672868E"/>
    <w:rsid w:val="668FCDCD"/>
    <w:rsid w:val="6690D666"/>
    <w:rsid w:val="66AEE0CA"/>
    <w:rsid w:val="66B67EF5"/>
    <w:rsid w:val="66B930EF"/>
    <w:rsid w:val="66CB5835"/>
    <w:rsid w:val="66E87CA1"/>
    <w:rsid w:val="6714E51D"/>
    <w:rsid w:val="673521FA"/>
    <w:rsid w:val="67495678"/>
    <w:rsid w:val="6753066E"/>
    <w:rsid w:val="6753607D"/>
    <w:rsid w:val="675B3D8C"/>
    <w:rsid w:val="678CEBA6"/>
    <w:rsid w:val="679FCC4F"/>
    <w:rsid w:val="67CE84FF"/>
    <w:rsid w:val="68053EA9"/>
    <w:rsid w:val="68256540"/>
    <w:rsid w:val="68550150"/>
    <w:rsid w:val="689423BA"/>
    <w:rsid w:val="68A947CE"/>
    <w:rsid w:val="68D7FAC4"/>
    <w:rsid w:val="68DCAD35"/>
    <w:rsid w:val="68E1D5B2"/>
    <w:rsid w:val="68E4F8AB"/>
    <w:rsid w:val="68ECD3F9"/>
    <w:rsid w:val="68F3BB86"/>
    <w:rsid w:val="68FD0EBE"/>
    <w:rsid w:val="68FDFE41"/>
    <w:rsid w:val="692C5A70"/>
    <w:rsid w:val="693605DC"/>
    <w:rsid w:val="693C5172"/>
    <w:rsid w:val="6944DD64"/>
    <w:rsid w:val="697B93CE"/>
    <w:rsid w:val="697F5B0A"/>
    <w:rsid w:val="698D4107"/>
    <w:rsid w:val="69A57261"/>
    <w:rsid w:val="69B03DAE"/>
    <w:rsid w:val="69BFD8D1"/>
    <w:rsid w:val="69F1BAF5"/>
    <w:rsid w:val="6A04BCB1"/>
    <w:rsid w:val="6A2FF622"/>
    <w:rsid w:val="6A32C3E4"/>
    <w:rsid w:val="6A3C1D9C"/>
    <w:rsid w:val="6A440AF3"/>
    <w:rsid w:val="6A6E5F45"/>
    <w:rsid w:val="6A70C1FA"/>
    <w:rsid w:val="6A88A45A"/>
    <w:rsid w:val="6A8AA730"/>
    <w:rsid w:val="6A8BC456"/>
    <w:rsid w:val="6A919F3C"/>
    <w:rsid w:val="6A956DEC"/>
    <w:rsid w:val="6AAF0274"/>
    <w:rsid w:val="6AB27091"/>
    <w:rsid w:val="6ACC58B6"/>
    <w:rsid w:val="6AE9D0D1"/>
    <w:rsid w:val="6B15E9A7"/>
    <w:rsid w:val="6B35C566"/>
    <w:rsid w:val="6B566F9F"/>
    <w:rsid w:val="6B6CFF78"/>
    <w:rsid w:val="6B812BFD"/>
    <w:rsid w:val="6B8CA212"/>
    <w:rsid w:val="6B934640"/>
    <w:rsid w:val="6B97A7B0"/>
    <w:rsid w:val="6B9B9EC8"/>
    <w:rsid w:val="6BA97169"/>
    <w:rsid w:val="6BD00A52"/>
    <w:rsid w:val="6BF8280F"/>
    <w:rsid w:val="6C00637E"/>
    <w:rsid w:val="6C0D502F"/>
    <w:rsid w:val="6C0EEE5E"/>
    <w:rsid w:val="6C565794"/>
    <w:rsid w:val="6C6323EA"/>
    <w:rsid w:val="6C65BE4F"/>
    <w:rsid w:val="6C94AFD6"/>
    <w:rsid w:val="6CA682A8"/>
    <w:rsid w:val="6CB56B98"/>
    <w:rsid w:val="6CD67285"/>
    <w:rsid w:val="6CFEF66C"/>
    <w:rsid w:val="6D21331B"/>
    <w:rsid w:val="6D33D220"/>
    <w:rsid w:val="6D3F0C7D"/>
    <w:rsid w:val="6D52AFCC"/>
    <w:rsid w:val="6DA0066E"/>
    <w:rsid w:val="6DA60007"/>
    <w:rsid w:val="6DA7768A"/>
    <w:rsid w:val="6DAABEBF"/>
    <w:rsid w:val="6DB30C3E"/>
    <w:rsid w:val="6DFCF459"/>
    <w:rsid w:val="6E06D647"/>
    <w:rsid w:val="6E08E36F"/>
    <w:rsid w:val="6E0976FF"/>
    <w:rsid w:val="6E6F850E"/>
    <w:rsid w:val="6E72E675"/>
    <w:rsid w:val="6E74802D"/>
    <w:rsid w:val="6E8325B0"/>
    <w:rsid w:val="6E8D6276"/>
    <w:rsid w:val="6E9ADFB2"/>
    <w:rsid w:val="6EAB1A77"/>
    <w:rsid w:val="6EB664F4"/>
    <w:rsid w:val="6EED2877"/>
    <w:rsid w:val="6F12C5FF"/>
    <w:rsid w:val="6F26BDCD"/>
    <w:rsid w:val="6F2C440B"/>
    <w:rsid w:val="6F63EF60"/>
    <w:rsid w:val="6F6697B0"/>
    <w:rsid w:val="6FA2A6A8"/>
    <w:rsid w:val="6FA3E5A2"/>
    <w:rsid w:val="6FA54760"/>
    <w:rsid w:val="6FA888D6"/>
    <w:rsid w:val="6FB0A850"/>
    <w:rsid w:val="6FCA2D0D"/>
    <w:rsid w:val="6FE04303"/>
    <w:rsid w:val="701FBD92"/>
    <w:rsid w:val="70257E1F"/>
    <w:rsid w:val="702D596E"/>
    <w:rsid w:val="702EC28D"/>
    <w:rsid w:val="7036B013"/>
    <w:rsid w:val="7076AD3F"/>
    <w:rsid w:val="70908864"/>
    <w:rsid w:val="70A68E0B"/>
    <w:rsid w:val="70AF394C"/>
    <w:rsid w:val="70F88384"/>
    <w:rsid w:val="7103FFB4"/>
    <w:rsid w:val="710CC4B7"/>
    <w:rsid w:val="710CE53A"/>
    <w:rsid w:val="711B906E"/>
    <w:rsid w:val="712B9E5F"/>
    <w:rsid w:val="712CC491"/>
    <w:rsid w:val="717042AE"/>
    <w:rsid w:val="718D4D3D"/>
    <w:rsid w:val="71AC5B8C"/>
    <w:rsid w:val="71E61830"/>
    <w:rsid w:val="721047E1"/>
    <w:rsid w:val="722B2F48"/>
    <w:rsid w:val="7243B7AE"/>
    <w:rsid w:val="724B09AD"/>
    <w:rsid w:val="72732661"/>
    <w:rsid w:val="7273A94E"/>
    <w:rsid w:val="7279712A"/>
    <w:rsid w:val="727E2FE2"/>
    <w:rsid w:val="727F81FE"/>
    <w:rsid w:val="7283EAFB"/>
    <w:rsid w:val="729037D5"/>
    <w:rsid w:val="7293B63F"/>
    <w:rsid w:val="729B4556"/>
    <w:rsid w:val="72BF1C37"/>
    <w:rsid w:val="72D0FA27"/>
    <w:rsid w:val="72D13E95"/>
    <w:rsid w:val="72D4B77B"/>
    <w:rsid w:val="72DD1A7E"/>
    <w:rsid w:val="7325FE72"/>
    <w:rsid w:val="733416AD"/>
    <w:rsid w:val="735753F4"/>
    <w:rsid w:val="735C6FFB"/>
    <w:rsid w:val="736733A2"/>
    <w:rsid w:val="736E50D5"/>
    <w:rsid w:val="73754EA9"/>
    <w:rsid w:val="7388FC73"/>
    <w:rsid w:val="738A5101"/>
    <w:rsid w:val="738B5A1A"/>
    <w:rsid w:val="73A969A0"/>
    <w:rsid w:val="73CEE2A5"/>
    <w:rsid w:val="73ED0095"/>
    <w:rsid w:val="73FE9021"/>
    <w:rsid w:val="7436249D"/>
    <w:rsid w:val="743BA076"/>
    <w:rsid w:val="74533130"/>
    <w:rsid w:val="74A45823"/>
    <w:rsid w:val="74CD05D5"/>
    <w:rsid w:val="74D44ACE"/>
    <w:rsid w:val="750A2136"/>
    <w:rsid w:val="75103B2C"/>
    <w:rsid w:val="75189590"/>
    <w:rsid w:val="7529B742"/>
    <w:rsid w:val="752D0DC0"/>
    <w:rsid w:val="75338458"/>
    <w:rsid w:val="75535319"/>
    <w:rsid w:val="7554F635"/>
    <w:rsid w:val="755CCDCC"/>
    <w:rsid w:val="758B9043"/>
    <w:rsid w:val="75937F72"/>
    <w:rsid w:val="759B0A18"/>
    <w:rsid w:val="75A6B0A3"/>
    <w:rsid w:val="75C2A745"/>
    <w:rsid w:val="75C60E6A"/>
    <w:rsid w:val="75CF32F1"/>
    <w:rsid w:val="75F1B51B"/>
    <w:rsid w:val="76145D05"/>
    <w:rsid w:val="76170C91"/>
    <w:rsid w:val="763837F4"/>
    <w:rsid w:val="76470A95"/>
    <w:rsid w:val="76472461"/>
    <w:rsid w:val="766B5AF0"/>
    <w:rsid w:val="7691EDE4"/>
    <w:rsid w:val="76A8BAC3"/>
    <w:rsid w:val="76B24FD7"/>
    <w:rsid w:val="76BCD26F"/>
    <w:rsid w:val="76D8EBDA"/>
    <w:rsid w:val="76E5780E"/>
    <w:rsid w:val="770A493E"/>
    <w:rsid w:val="7737421D"/>
    <w:rsid w:val="77690A1D"/>
    <w:rsid w:val="777117BE"/>
    <w:rsid w:val="7777ED03"/>
    <w:rsid w:val="77B075BC"/>
    <w:rsid w:val="77B30DFB"/>
    <w:rsid w:val="77C672E5"/>
    <w:rsid w:val="77E1410E"/>
    <w:rsid w:val="77EF1C07"/>
    <w:rsid w:val="77F2AC23"/>
    <w:rsid w:val="77FABCC5"/>
    <w:rsid w:val="77FC6F65"/>
    <w:rsid w:val="780BB595"/>
    <w:rsid w:val="7829D59D"/>
    <w:rsid w:val="7839D472"/>
    <w:rsid w:val="78563F54"/>
    <w:rsid w:val="78583468"/>
    <w:rsid w:val="7863B266"/>
    <w:rsid w:val="786E4C48"/>
    <w:rsid w:val="78F0A034"/>
    <w:rsid w:val="78F3A2A0"/>
    <w:rsid w:val="78F3C064"/>
    <w:rsid w:val="78FA70C1"/>
    <w:rsid w:val="7901DBBA"/>
    <w:rsid w:val="790309FB"/>
    <w:rsid w:val="7904EC5A"/>
    <w:rsid w:val="790995C0"/>
    <w:rsid w:val="792ED3EA"/>
    <w:rsid w:val="793B20A8"/>
    <w:rsid w:val="79736314"/>
    <w:rsid w:val="797948F7"/>
    <w:rsid w:val="7988A937"/>
    <w:rsid w:val="79983FC6"/>
    <w:rsid w:val="79A7BBF1"/>
    <w:rsid w:val="79B06F9B"/>
    <w:rsid w:val="79C66DCD"/>
    <w:rsid w:val="79D24A3A"/>
    <w:rsid w:val="79DD9259"/>
    <w:rsid w:val="7A00BB60"/>
    <w:rsid w:val="7A046728"/>
    <w:rsid w:val="7A06F57B"/>
    <w:rsid w:val="7A080C3C"/>
    <w:rsid w:val="7A1EB2A1"/>
    <w:rsid w:val="7A469B90"/>
    <w:rsid w:val="7A4EBD74"/>
    <w:rsid w:val="7A5503F7"/>
    <w:rsid w:val="7A5B13C0"/>
    <w:rsid w:val="7A69CCD6"/>
    <w:rsid w:val="7A737562"/>
    <w:rsid w:val="7ACA2E1C"/>
    <w:rsid w:val="7AEA6A06"/>
    <w:rsid w:val="7AF0979F"/>
    <w:rsid w:val="7AF5436A"/>
    <w:rsid w:val="7B1EDAC8"/>
    <w:rsid w:val="7B2202BB"/>
    <w:rsid w:val="7B341027"/>
    <w:rsid w:val="7B4F1730"/>
    <w:rsid w:val="7B64F054"/>
    <w:rsid w:val="7B65ADCA"/>
    <w:rsid w:val="7B75202E"/>
    <w:rsid w:val="7BA54574"/>
    <w:rsid w:val="7BA5ED0A"/>
    <w:rsid w:val="7BB47B85"/>
    <w:rsid w:val="7BB85790"/>
    <w:rsid w:val="7BEB9696"/>
    <w:rsid w:val="7BF970D3"/>
    <w:rsid w:val="7BFE7014"/>
    <w:rsid w:val="7C0B8F02"/>
    <w:rsid w:val="7C1518E6"/>
    <w:rsid w:val="7C251228"/>
    <w:rsid w:val="7C2C6506"/>
    <w:rsid w:val="7C5F438C"/>
    <w:rsid w:val="7C6E9408"/>
    <w:rsid w:val="7C8F87B8"/>
    <w:rsid w:val="7C913597"/>
    <w:rsid w:val="7C9313C5"/>
    <w:rsid w:val="7CDDE37E"/>
    <w:rsid w:val="7CECF05E"/>
    <w:rsid w:val="7D09622B"/>
    <w:rsid w:val="7D4B53B8"/>
    <w:rsid w:val="7D524A19"/>
    <w:rsid w:val="7D5B5698"/>
    <w:rsid w:val="7D5D3EE1"/>
    <w:rsid w:val="7D5E6D7D"/>
    <w:rsid w:val="7D60F53A"/>
    <w:rsid w:val="7D61A7AE"/>
    <w:rsid w:val="7D69E5E0"/>
    <w:rsid w:val="7D7604A1"/>
    <w:rsid w:val="7D892533"/>
    <w:rsid w:val="7DAE0128"/>
    <w:rsid w:val="7DBD7C5D"/>
    <w:rsid w:val="7DD9EAD5"/>
    <w:rsid w:val="7DE128D9"/>
    <w:rsid w:val="7E1BB456"/>
    <w:rsid w:val="7E1ED106"/>
    <w:rsid w:val="7E2B744E"/>
    <w:rsid w:val="7E3DDB75"/>
    <w:rsid w:val="7E6C6BFB"/>
    <w:rsid w:val="7E74397E"/>
    <w:rsid w:val="7E751743"/>
    <w:rsid w:val="7E9D6930"/>
    <w:rsid w:val="7ECC88BE"/>
    <w:rsid w:val="7ED5EEB4"/>
    <w:rsid w:val="7EF089F3"/>
    <w:rsid w:val="7F084003"/>
    <w:rsid w:val="7F18EC6A"/>
    <w:rsid w:val="7F255280"/>
    <w:rsid w:val="7F259F78"/>
    <w:rsid w:val="7F7712AF"/>
    <w:rsid w:val="7FB4D59A"/>
    <w:rsid w:val="7FE4A497"/>
    <w:rsid w:val="7FEC8E5A"/>
    <w:rsid w:val="7FEE43B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241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E541D"/>
    <w:pPr>
      <w:spacing w:line="360" w:lineRule="auto"/>
    </w:pPr>
    <w:rPr>
      <w:rFonts w:ascii="Arial" w:hAnsi="Arial"/>
      <w:sz w:val="24"/>
    </w:rPr>
  </w:style>
  <w:style w:type="paragraph" w:styleId="Heading1">
    <w:name w:val="heading 1"/>
    <w:basedOn w:val="NormalWeb"/>
    <w:next w:val="Normal"/>
    <w:link w:val="Heading1Char"/>
    <w:uiPriority w:val="9"/>
    <w:qFormat/>
    <w:rsid w:val="004D53A5"/>
    <w:pPr>
      <w:pBdr>
        <w:bottom w:val="single" w:color="002060" w:sz="4" w:space="6"/>
      </w:pBdr>
      <w:shd w:val="clear" w:color="auto" w:fill="FFFFFF"/>
      <w:spacing w:before="600" w:beforeAutospacing="0" w:after="240" w:afterAutospacing="0" w:line="276" w:lineRule="auto"/>
      <w:ind w:left="-567" w:right="306"/>
      <w:outlineLvl w:val="0"/>
    </w:pPr>
    <w:rPr>
      <w:rFonts w:ascii="Arial Rounded MT Bold" w:hAnsi="Arial Rounded MT Bold" w:cs="Arial"/>
      <w:b/>
      <w:color w:val="002060"/>
      <w:sz w:val="36"/>
      <w:szCs w:val="36"/>
    </w:rPr>
  </w:style>
  <w:style w:type="paragraph" w:styleId="Heading2">
    <w:name w:val="heading 2"/>
    <w:basedOn w:val="NormalWeb"/>
    <w:next w:val="Normal"/>
    <w:link w:val="Heading2Char"/>
    <w:uiPriority w:val="9"/>
    <w:unhideWhenUsed/>
    <w:qFormat/>
    <w:rsid w:val="00E9298B"/>
    <w:pPr>
      <w:shd w:val="clear" w:color="auto" w:fill="FFFFFF"/>
      <w:spacing w:before="360" w:beforeAutospacing="0" w:after="120" w:afterAutospacing="0" w:line="276" w:lineRule="auto"/>
      <w:ind w:left="142" w:right="306"/>
      <w:outlineLvl w:val="1"/>
    </w:pPr>
    <w:rPr>
      <w:rFonts w:ascii="Arial Rounded MT Bold" w:hAnsi="Arial Rounded MT Bold" w:cs="Arial"/>
      <w:color w:val="002060"/>
      <w:sz w:val="32"/>
      <w:szCs w:val="32"/>
    </w:rPr>
  </w:style>
  <w:style w:type="paragraph" w:styleId="Heading3">
    <w:name w:val="heading 3"/>
    <w:basedOn w:val="Normal"/>
    <w:next w:val="Normal"/>
    <w:link w:val="Heading3Char"/>
    <w:uiPriority w:val="9"/>
    <w:unhideWhenUsed/>
    <w:qFormat/>
    <w:rsid w:val="00832EF2"/>
    <w:pPr>
      <w:keepNext/>
      <w:keepLines/>
      <w:spacing w:before="200" w:after="0"/>
      <w:outlineLvl w:val="2"/>
    </w:pPr>
    <w:rPr>
      <w:rFonts w:eastAsiaTheme="majorEastAsia" w:cstheme="majorBidi"/>
      <w:b/>
      <w:bCs/>
      <w:color w:val="4A66AC" w:themeColor="accent1"/>
      <w:sz w:val="28"/>
    </w:rPr>
  </w:style>
  <w:style w:type="paragraph" w:styleId="Heading4">
    <w:name w:val="heading 4"/>
    <w:basedOn w:val="Normal"/>
    <w:next w:val="Normal"/>
    <w:link w:val="Heading4Char"/>
    <w:uiPriority w:val="9"/>
    <w:unhideWhenUsed/>
    <w:qFormat/>
    <w:rsid w:val="003B3DF5"/>
    <w:pPr>
      <w:keepNext/>
      <w:keepLines/>
      <w:spacing w:before="200" w:after="0"/>
      <w:outlineLvl w:val="3"/>
    </w:pPr>
    <w:rPr>
      <w:rFonts w:asciiTheme="majorHAnsi" w:hAnsiTheme="majorHAnsi" w:eastAsiaTheme="majorEastAsia" w:cstheme="majorBidi"/>
      <w:b/>
      <w:bCs/>
      <w:i/>
      <w:iCs/>
      <w:color w:val="4A66AC" w:themeColor="accent1"/>
    </w:rPr>
  </w:style>
  <w:style w:type="paragraph" w:styleId="Heading5">
    <w:name w:val="heading 5"/>
    <w:basedOn w:val="Normal"/>
    <w:next w:val="Normal"/>
    <w:link w:val="Heading5Char"/>
    <w:uiPriority w:val="9"/>
    <w:semiHidden/>
    <w:unhideWhenUsed/>
    <w:qFormat/>
    <w:rsid w:val="003B3DF5"/>
    <w:pPr>
      <w:keepNext/>
      <w:keepLines/>
      <w:spacing w:before="200" w:after="0"/>
      <w:outlineLvl w:val="4"/>
    </w:pPr>
    <w:rPr>
      <w:rFonts w:asciiTheme="majorHAnsi" w:hAnsiTheme="majorHAnsi" w:eastAsiaTheme="majorEastAsia" w:cstheme="majorBidi"/>
      <w:color w:val="243255" w:themeColor="accent1" w:themeShade="7F"/>
    </w:rPr>
  </w:style>
  <w:style w:type="paragraph" w:styleId="Heading6">
    <w:name w:val="heading 6"/>
    <w:basedOn w:val="Normal"/>
    <w:next w:val="Normal"/>
    <w:link w:val="Heading6Char"/>
    <w:uiPriority w:val="9"/>
    <w:semiHidden/>
    <w:unhideWhenUsed/>
    <w:qFormat/>
    <w:rsid w:val="003B3DF5"/>
    <w:pPr>
      <w:keepNext/>
      <w:keepLines/>
      <w:spacing w:before="200" w:after="0"/>
      <w:outlineLvl w:val="5"/>
    </w:pPr>
    <w:rPr>
      <w:rFonts w:asciiTheme="majorHAnsi" w:hAnsiTheme="majorHAnsi" w:eastAsiaTheme="majorEastAsia" w:cstheme="majorBidi"/>
      <w:i/>
      <w:iCs/>
      <w:color w:val="243255" w:themeColor="accent1" w:themeShade="7F"/>
    </w:rPr>
  </w:style>
  <w:style w:type="paragraph" w:styleId="Heading7">
    <w:name w:val="heading 7"/>
    <w:basedOn w:val="Normal"/>
    <w:next w:val="Normal"/>
    <w:link w:val="Heading7Char"/>
    <w:uiPriority w:val="9"/>
    <w:semiHidden/>
    <w:unhideWhenUsed/>
    <w:qFormat/>
    <w:rsid w:val="003B3DF5"/>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3B3DF5"/>
    <w:pPr>
      <w:keepNext/>
      <w:keepLines/>
      <w:spacing w:before="200" w:after="0"/>
      <w:outlineLvl w:val="7"/>
    </w:pPr>
    <w:rPr>
      <w:rFonts w:asciiTheme="majorHAnsi" w:hAnsiTheme="majorHAnsi" w:eastAsiaTheme="majorEastAsia" w:cstheme="majorBidi"/>
      <w:color w:val="4A66AC" w:themeColor="accent1"/>
      <w:sz w:val="20"/>
      <w:szCs w:val="20"/>
    </w:rPr>
  </w:style>
  <w:style w:type="paragraph" w:styleId="Heading9">
    <w:name w:val="heading 9"/>
    <w:basedOn w:val="Normal"/>
    <w:next w:val="Normal"/>
    <w:link w:val="Heading9Char"/>
    <w:uiPriority w:val="9"/>
    <w:semiHidden/>
    <w:unhideWhenUsed/>
    <w:qFormat/>
    <w:rsid w:val="003B3DF5"/>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00885"/>
    <w:pPr>
      <w:ind w:left="720"/>
      <w:contextualSpacing/>
    </w:pPr>
  </w:style>
  <w:style w:type="character" w:styleId="Heading2Char" w:customStyle="1">
    <w:name w:val="Heading 2 Char"/>
    <w:basedOn w:val="DefaultParagraphFont"/>
    <w:link w:val="Heading2"/>
    <w:uiPriority w:val="9"/>
    <w:rsid w:val="00E9298B"/>
    <w:rPr>
      <w:rFonts w:ascii="Arial Rounded MT Bold" w:hAnsi="Arial Rounded MT Bold" w:eastAsia="Times New Roman" w:cs="Arial"/>
      <w:color w:val="002060"/>
      <w:sz w:val="32"/>
      <w:szCs w:val="32"/>
      <w:shd w:val="clear" w:color="auto" w:fill="FFFFFF"/>
      <w:lang w:eastAsia="en-NZ"/>
    </w:rPr>
  </w:style>
  <w:style w:type="paragraph" w:styleId="BalloonText">
    <w:name w:val="Balloon Text"/>
    <w:basedOn w:val="Normal"/>
    <w:link w:val="BalloonTextChar"/>
    <w:uiPriority w:val="99"/>
    <w:semiHidden/>
    <w:unhideWhenUsed/>
    <w:rsid w:val="00D0678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678F"/>
    <w:rPr>
      <w:rFonts w:ascii="Segoe UI" w:hAnsi="Segoe UI" w:cs="Segoe UI"/>
      <w:sz w:val="18"/>
      <w:szCs w:val="18"/>
    </w:rPr>
  </w:style>
  <w:style w:type="paragraph" w:styleId="NormalWeb">
    <w:name w:val="Normal (Web)"/>
    <w:basedOn w:val="Normal"/>
    <w:uiPriority w:val="99"/>
    <w:unhideWhenUsed/>
    <w:rsid w:val="00634AEC"/>
    <w:pPr>
      <w:spacing w:before="100" w:beforeAutospacing="1" w:after="100" w:afterAutospacing="1" w:line="240" w:lineRule="auto"/>
    </w:pPr>
    <w:rPr>
      <w:rFonts w:ascii="Times New Roman" w:hAnsi="Times New Roman" w:eastAsia="Times New Roman" w:cs="Times New Roman"/>
      <w:szCs w:val="24"/>
      <w:lang w:eastAsia="en-NZ"/>
    </w:rPr>
  </w:style>
  <w:style w:type="paragraph" w:styleId="FootnoteText">
    <w:name w:val="footnote text"/>
    <w:basedOn w:val="Normal"/>
    <w:link w:val="FootnoteTextChar"/>
    <w:uiPriority w:val="99"/>
    <w:unhideWhenUsed/>
    <w:rsid w:val="00634AEC"/>
    <w:pPr>
      <w:spacing w:after="0" w:line="240" w:lineRule="auto"/>
    </w:pPr>
    <w:rPr>
      <w:sz w:val="20"/>
      <w:szCs w:val="20"/>
      <w:lang w:val="en-US"/>
    </w:rPr>
  </w:style>
  <w:style w:type="character" w:styleId="FootnoteTextChar" w:customStyle="1">
    <w:name w:val="Footnote Text Char"/>
    <w:basedOn w:val="DefaultParagraphFont"/>
    <w:link w:val="FootnoteText"/>
    <w:uiPriority w:val="99"/>
    <w:rsid w:val="00634AEC"/>
    <w:rPr>
      <w:rFonts w:ascii="Arial" w:hAnsi="Arial" w:eastAsiaTheme="minorEastAsia"/>
      <w:sz w:val="20"/>
      <w:szCs w:val="20"/>
      <w:lang w:val="en-US"/>
    </w:rPr>
  </w:style>
  <w:style w:type="character" w:styleId="FootnoteReference">
    <w:name w:val="footnote reference"/>
    <w:basedOn w:val="DefaultParagraphFont"/>
    <w:uiPriority w:val="99"/>
    <w:unhideWhenUsed/>
    <w:rsid w:val="00634AEC"/>
    <w:rPr>
      <w:vertAlign w:val="superscript"/>
    </w:rPr>
  </w:style>
  <w:style w:type="paragraph" w:styleId="Header">
    <w:name w:val="header"/>
    <w:basedOn w:val="Normal"/>
    <w:link w:val="HeaderChar"/>
    <w:uiPriority w:val="99"/>
    <w:unhideWhenUsed/>
    <w:rsid w:val="00634A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34AEC"/>
  </w:style>
  <w:style w:type="paragraph" w:styleId="Footer">
    <w:name w:val="footer"/>
    <w:basedOn w:val="Normal"/>
    <w:link w:val="FooterChar"/>
    <w:uiPriority w:val="99"/>
    <w:unhideWhenUsed/>
    <w:rsid w:val="00634A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34AEC"/>
  </w:style>
  <w:style w:type="character" w:styleId="Heading1Char" w:customStyle="1">
    <w:name w:val="Heading 1 Char"/>
    <w:basedOn w:val="DefaultParagraphFont"/>
    <w:link w:val="Heading1"/>
    <w:uiPriority w:val="9"/>
    <w:rsid w:val="004D53A5"/>
    <w:rPr>
      <w:rFonts w:ascii="Arial Rounded MT Bold" w:hAnsi="Arial Rounded MT Bold" w:eastAsia="Times New Roman" w:cs="Arial"/>
      <w:b/>
      <w:color w:val="002060"/>
      <w:sz w:val="36"/>
      <w:szCs w:val="36"/>
      <w:shd w:val="clear" w:color="auto" w:fill="FFFFFF"/>
      <w:lang w:eastAsia="en-NZ"/>
    </w:rPr>
  </w:style>
  <w:style w:type="character" w:styleId="Heading3Char" w:customStyle="1">
    <w:name w:val="Heading 3 Char"/>
    <w:basedOn w:val="DefaultParagraphFont"/>
    <w:link w:val="Heading3"/>
    <w:uiPriority w:val="9"/>
    <w:rsid w:val="00832EF2"/>
    <w:rPr>
      <w:rFonts w:ascii="Arial" w:hAnsi="Arial" w:eastAsiaTheme="majorEastAsia" w:cstheme="majorBidi"/>
      <w:b/>
      <w:bCs/>
      <w:color w:val="4A66AC" w:themeColor="accent1"/>
      <w:sz w:val="28"/>
    </w:rPr>
  </w:style>
  <w:style w:type="character" w:styleId="Heading4Char" w:customStyle="1">
    <w:name w:val="Heading 4 Char"/>
    <w:basedOn w:val="DefaultParagraphFont"/>
    <w:link w:val="Heading4"/>
    <w:uiPriority w:val="9"/>
    <w:rsid w:val="003B3DF5"/>
    <w:rPr>
      <w:rFonts w:asciiTheme="majorHAnsi" w:hAnsiTheme="majorHAnsi" w:eastAsiaTheme="majorEastAsia" w:cstheme="majorBidi"/>
      <w:b/>
      <w:bCs/>
      <w:i/>
      <w:iCs/>
      <w:color w:val="4A66AC" w:themeColor="accent1"/>
    </w:rPr>
  </w:style>
  <w:style w:type="paragraph" w:styleId="Title">
    <w:name w:val="Title"/>
    <w:basedOn w:val="Normal"/>
    <w:next w:val="Normal"/>
    <w:link w:val="TitleChar"/>
    <w:uiPriority w:val="10"/>
    <w:qFormat/>
    <w:rsid w:val="003B3DF5"/>
    <w:pPr>
      <w:pBdr>
        <w:bottom w:val="single" w:color="4A66AC" w:themeColor="accent1" w:sz="8" w:space="4"/>
      </w:pBdr>
      <w:spacing w:after="300" w:line="240" w:lineRule="auto"/>
      <w:contextualSpacing/>
    </w:pPr>
    <w:rPr>
      <w:rFonts w:asciiTheme="majorHAnsi" w:hAnsiTheme="majorHAnsi" w:eastAsiaTheme="majorEastAsia" w:cstheme="majorBidi"/>
      <w:color w:val="1B1D3D" w:themeColor="text2" w:themeShade="BF"/>
      <w:spacing w:val="5"/>
      <w:sz w:val="52"/>
      <w:szCs w:val="52"/>
    </w:rPr>
  </w:style>
  <w:style w:type="character" w:styleId="TitleChar" w:customStyle="1">
    <w:name w:val="Title Char"/>
    <w:basedOn w:val="DefaultParagraphFont"/>
    <w:link w:val="Title"/>
    <w:uiPriority w:val="10"/>
    <w:rsid w:val="003B3DF5"/>
    <w:rPr>
      <w:rFonts w:asciiTheme="majorHAnsi" w:hAnsiTheme="majorHAnsi" w:eastAsiaTheme="majorEastAsia" w:cstheme="majorBidi"/>
      <w:color w:val="1B1D3D" w:themeColor="text2" w:themeShade="BF"/>
      <w:spacing w:val="5"/>
      <w:sz w:val="52"/>
      <w:szCs w:val="52"/>
    </w:rPr>
  </w:style>
  <w:style w:type="character" w:styleId="Heading5Char" w:customStyle="1">
    <w:name w:val="Heading 5 Char"/>
    <w:basedOn w:val="DefaultParagraphFont"/>
    <w:link w:val="Heading5"/>
    <w:uiPriority w:val="9"/>
    <w:semiHidden/>
    <w:rsid w:val="003B3DF5"/>
    <w:rPr>
      <w:rFonts w:asciiTheme="majorHAnsi" w:hAnsiTheme="majorHAnsi" w:eastAsiaTheme="majorEastAsia" w:cstheme="majorBidi"/>
      <w:color w:val="243255" w:themeColor="accent1" w:themeShade="7F"/>
    </w:rPr>
  </w:style>
  <w:style w:type="character" w:styleId="Heading6Char" w:customStyle="1">
    <w:name w:val="Heading 6 Char"/>
    <w:basedOn w:val="DefaultParagraphFont"/>
    <w:link w:val="Heading6"/>
    <w:uiPriority w:val="9"/>
    <w:semiHidden/>
    <w:rsid w:val="003B3DF5"/>
    <w:rPr>
      <w:rFonts w:asciiTheme="majorHAnsi" w:hAnsiTheme="majorHAnsi" w:eastAsiaTheme="majorEastAsia" w:cstheme="majorBidi"/>
      <w:i/>
      <w:iCs/>
      <w:color w:val="243255" w:themeColor="accent1" w:themeShade="7F"/>
    </w:rPr>
  </w:style>
  <w:style w:type="character" w:styleId="Heading7Char" w:customStyle="1">
    <w:name w:val="Heading 7 Char"/>
    <w:basedOn w:val="DefaultParagraphFont"/>
    <w:link w:val="Heading7"/>
    <w:uiPriority w:val="9"/>
    <w:semiHidden/>
    <w:rsid w:val="003B3DF5"/>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3B3DF5"/>
    <w:rPr>
      <w:rFonts w:asciiTheme="majorHAnsi" w:hAnsiTheme="majorHAnsi" w:eastAsiaTheme="majorEastAsia" w:cstheme="majorBidi"/>
      <w:color w:val="4A66AC" w:themeColor="accent1"/>
      <w:sz w:val="20"/>
      <w:szCs w:val="20"/>
    </w:rPr>
  </w:style>
  <w:style w:type="character" w:styleId="Heading9Char" w:customStyle="1">
    <w:name w:val="Heading 9 Char"/>
    <w:basedOn w:val="DefaultParagraphFont"/>
    <w:link w:val="Heading9"/>
    <w:uiPriority w:val="9"/>
    <w:semiHidden/>
    <w:rsid w:val="003B3DF5"/>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3B3DF5"/>
    <w:pPr>
      <w:spacing w:line="240" w:lineRule="auto"/>
    </w:pPr>
    <w:rPr>
      <w:b/>
      <w:bCs/>
      <w:color w:val="4A66AC" w:themeColor="accent1"/>
      <w:sz w:val="18"/>
      <w:szCs w:val="18"/>
    </w:rPr>
  </w:style>
  <w:style w:type="paragraph" w:styleId="Subtitle">
    <w:name w:val="Subtitle"/>
    <w:basedOn w:val="Normal"/>
    <w:next w:val="Normal"/>
    <w:link w:val="SubtitleChar"/>
    <w:uiPriority w:val="11"/>
    <w:qFormat/>
    <w:rsid w:val="003B3DF5"/>
    <w:pPr>
      <w:numPr>
        <w:ilvl w:val="1"/>
      </w:numPr>
    </w:pPr>
    <w:rPr>
      <w:rFonts w:asciiTheme="majorHAnsi" w:hAnsiTheme="majorHAnsi" w:eastAsiaTheme="majorEastAsia" w:cstheme="majorBidi"/>
      <w:i/>
      <w:iCs/>
      <w:color w:val="4A66AC" w:themeColor="accent1"/>
      <w:spacing w:val="15"/>
      <w:szCs w:val="24"/>
    </w:rPr>
  </w:style>
  <w:style w:type="character" w:styleId="SubtitleChar" w:customStyle="1">
    <w:name w:val="Subtitle Char"/>
    <w:basedOn w:val="DefaultParagraphFont"/>
    <w:link w:val="Subtitle"/>
    <w:uiPriority w:val="11"/>
    <w:rsid w:val="003B3DF5"/>
    <w:rPr>
      <w:rFonts w:asciiTheme="majorHAnsi" w:hAnsiTheme="majorHAnsi" w:eastAsiaTheme="majorEastAsia" w:cstheme="majorBidi"/>
      <w:i/>
      <w:iCs/>
      <w:color w:val="4A66AC" w:themeColor="accent1"/>
      <w:spacing w:val="15"/>
      <w:sz w:val="24"/>
      <w:szCs w:val="24"/>
    </w:rPr>
  </w:style>
  <w:style w:type="character" w:styleId="Strong">
    <w:name w:val="Strong"/>
    <w:basedOn w:val="DefaultParagraphFont"/>
    <w:uiPriority w:val="22"/>
    <w:qFormat/>
    <w:rsid w:val="003B3DF5"/>
    <w:rPr>
      <w:b/>
      <w:bCs/>
    </w:rPr>
  </w:style>
  <w:style w:type="character" w:styleId="Emphasis">
    <w:name w:val="Emphasis"/>
    <w:uiPriority w:val="20"/>
    <w:qFormat/>
    <w:rsid w:val="008E541D"/>
    <w:rPr>
      <w:rFonts w:ascii="Arial" w:hAnsi="Arial" w:cs="Arial"/>
      <w:color w:val="002060"/>
    </w:rPr>
  </w:style>
  <w:style w:type="paragraph" w:styleId="NoSpacing">
    <w:name w:val="No Spacing"/>
    <w:uiPriority w:val="1"/>
    <w:qFormat/>
    <w:rsid w:val="003B3DF5"/>
    <w:pPr>
      <w:spacing w:after="0" w:line="240" w:lineRule="auto"/>
    </w:pPr>
  </w:style>
  <w:style w:type="paragraph" w:styleId="Quote">
    <w:name w:val="Quote"/>
    <w:basedOn w:val="Normal"/>
    <w:next w:val="Normal"/>
    <w:link w:val="QuoteChar"/>
    <w:uiPriority w:val="29"/>
    <w:qFormat/>
    <w:rsid w:val="003B3DF5"/>
    <w:rPr>
      <w:i/>
      <w:iCs/>
      <w:color w:val="000000" w:themeColor="text1"/>
    </w:rPr>
  </w:style>
  <w:style w:type="character" w:styleId="QuoteChar" w:customStyle="1">
    <w:name w:val="Quote Char"/>
    <w:basedOn w:val="DefaultParagraphFont"/>
    <w:link w:val="Quote"/>
    <w:uiPriority w:val="29"/>
    <w:rsid w:val="003B3DF5"/>
    <w:rPr>
      <w:i/>
      <w:iCs/>
      <w:color w:val="000000" w:themeColor="text1"/>
    </w:rPr>
  </w:style>
  <w:style w:type="paragraph" w:styleId="IntenseQuote">
    <w:name w:val="Intense Quote"/>
    <w:basedOn w:val="Normal"/>
    <w:next w:val="Normal"/>
    <w:link w:val="IntenseQuoteChar"/>
    <w:uiPriority w:val="30"/>
    <w:qFormat/>
    <w:rsid w:val="003B3DF5"/>
    <w:pPr>
      <w:pBdr>
        <w:bottom w:val="single" w:color="4A66AC" w:themeColor="accent1" w:sz="4" w:space="4"/>
      </w:pBdr>
      <w:spacing w:before="200" w:after="280"/>
      <w:ind w:left="936" w:right="936"/>
    </w:pPr>
    <w:rPr>
      <w:b/>
      <w:bCs/>
      <w:i/>
      <w:iCs/>
      <w:color w:val="4A66AC" w:themeColor="accent1"/>
    </w:rPr>
  </w:style>
  <w:style w:type="character" w:styleId="IntenseQuoteChar" w:customStyle="1">
    <w:name w:val="Intense Quote Char"/>
    <w:basedOn w:val="DefaultParagraphFont"/>
    <w:link w:val="IntenseQuote"/>
    <w:uiPriority w:val="30"/>
    <w:rsid w:val="003B3DF5"/>
    <w:rPr>
      <w:b/>
      <w:bCs/>
      <w:i/>
      <w:iCs/>
      <w:color w:val="4A66AC" w:themeColor="accent1"/>
    </w:rPr>
  </w:style>
  <w:style w:type="character" w:styleId="SubtleEmphasis">
    <w:name w:val="Subtle Emphasis"/>
    <w:basedOn w:val="DefaultParagraphFont"/>
    <w:uiPriority w:val="19"/>
    <w:qFormat/>
    <w:rsid w:val="003B3DF5"/>
    <w:rPr>
      <w:i/>
      <w:iCs/>
      <w:color w:val="808080" w:themeColor="text1" w:themeTint="7F"/>
    </w:rPr>
  </w:style>
  <w:style w:type="character" w:styleId="IntenseEmphasis">
    <w:name w:val="Intense Emphasis"/>
    <w:basedOn w:val="DefaultParagraphFont"/>
    <w:uiPriority w:val="21"/>
    <w:qFormat/>
    <w:rsid w:val="003B3DF5"/>
    <w:rPr>
      <w:b/>
      <w:bCs/>
      <w:i/>
      <w:iCs/>
      <w:color w:val="4A66AC" w:themeColor="accent1"/>
    </w:rPr>
  </w:style>
  <w:style w:type="character" w:styleId="SubtleReference">
    <w:name w:val="Subtle Reference"/>
    <w:basedOn w:val="DefaultParagraphFont"/>
    <w:uiPriority w:val="31"/>
    <w:qFormat/>
    <w:rsid w:val="003B3DF5"/>
    <w:rPr>
      <w:smallCaps/>
      <w:color w:val="629DD1" w:themeColor="accent2"/>
      <w:u w:val="single"/>
    </w:rPr>
  </w:style>
  <w:style w:type="character" w:styleId="IntenseReference">
    <w:name w:val="Intense Reference"/>
    <w:basedOn w:val="DefaultParagraphFont"/>
    <w:uiPriority w:val="32"/>
    <w:qFormat/>
    <w:rsid w:val="003B3DF5"/>
    <w:rPr>
      <w:b/>
      <w:bCs/>
      <w:smallCaps/>
      <w:color w:val="629DD1" w:themeColor="accent2"/>
      <w:spacing w:val="5"/>
      <w:u w:val="single"/>
    </w:rPr>
  </w:style>
  <w:style w:type="character" w:styleId="BookTitle">
    <w:name w:val="Book Title"/>
    <w:basedOn w:val="DefaultParagraphFont"/>
    <w:uiPriority w:val="33"/>
    <w:qFormat/>
    <w:rsid w:val="003B3DF5"/>
    <w:rPr>
      <w:b/>
      <w:bCs/>
      <w:smallCaps/>
      <w:spacing w:val="5"/>
    </w:rPr>
  </w:style>
  <w:style w:type="paragraph" w:styleId="TOCHeading">
    <w:name w:val="TOC Heading"/>
    <w:basedOn w:val="Heading1"/>
    <w:next w:val="Normal"/>
    <w:uiPriority w:val="39"/>
    <w:semiHidden/>
    <w:unhideWhenUsed/>
    <w:qFormat/>
    <w:rsid w:val="003B3DF5"/>
    <w:pPr>
      <w:outlineLvl w:val="9"/>
    </w:pPr>
  </w:style>
  <w:style w:type="character" w:styleId="Hyperlink">
    <w:name w:val="Hyperlink"/>
    <w:basedOn w:val="DefaultParagraphFont"/>
    <w:uiPriority w:val="99"/>
    <w:unhideWhenUsed/>
    <w:rsid w:val="000533B3"/>
    <w:rPr>
      <w:color w:val="9454C3" w:themeColor="hyperlink"/>
      <w:u w:val="single"/>
    </w:rPr>
  </w:style>
  <w:style w:type="character" w:styleId="UnresolvedMention">
    <w:name w:val="Unresolved Mention"/>
    <w:basedOn w:val="DefaultParagraphFont"/>
    <w:uiPriority w:val="99"/>
    <w:semiHidden/>
    <w:unhideWhenUsed/>
    <w:rsid w:val="000533B3"/>
    <w:rPr>
      <w:color w:val="605E5C"/>
      <w:shd w:val="clear" w:color="auto" w:fill="E1DFDD"/>
    </w:rPr>
  </w:style>
  <w:style w:type="character" w:styleId="CommentReference">
    <w:name w:val="annotation reference"/>
    <w:basedOn w:val="DefaultParagraphFont"/>
    <w:uiPriority w:val="99"/>
    <w:semiHidden/>
    <w:unhideWhenUsed/>
    <w:rsid w:val="00D11BCC"/>
    <w:rPr>
      <w:sz w:val="16"/>
      <w:szCs w:val="16"/>
    </w:rPr>
  </w:style>
  <w:style w:type="paragraph" w:styleId="CommentText">
    <w:name w:val="annotation text"/>
    <w:basedOn w:val="Normal"/>
    <w:link w:val="CommentTextChar"/>
    <w:uiPriority w:val="99"/>
    <w:semiHidden/>
    <w:unhideWhenUsed/>
    <w:rsid w:val="00D11BCC"/>
    <w:pPr>
      <w:spacing w:after="120" w:line="240" w:lineRule="auto"/>
    </w:pPr>
    <w:rPr>
      <w:rFonts w:eastAsia="Calibri" w:cs="Arial"/>
      <w:sz w:val="20"/>
      <w:szCs w:val="20"/>
    </w:rPr>
  </w:style>
  <w:style w:type="character" w:styleId="CommentTextChar" w:customStyle="1">
    <w:name w:val="Comment Text Char"/>
    <w:basedOn w:val="DefaultParagraphFont"/>
    <w:link w:val="CommentText"/>
    <w:uiPriority w:val="99"/>
    <w:semiHidden/>
    <w:rsid w:val="00D11BCC"/>
    <w:rPr>
      <w:rFonts w:ascii="Arial" w:hAnsi="Arial" w:eastAsia="Calibri" w:cs="Arial"/>
      <w:sz w:val="20"/>
      <w:szCs w:val="20"/>
    </w:rPr>
  </w:style>
  <w:style w:type="paragraph" w:styleId="BodyText">
    <w:name w:val="Body Text"/>
    <w:basedOn w:val="Normal"/>
    <w:link w:val="BodyTextChar"/>
    <w:uiPriority w:val="99"/>
    <w:semiHidden/>
    <w:unhideWhenUsed/>
    <w:rsid w:val="00A272AB"/>
    <w:pPr>
      <w:spacing w:before="240" w:after="120" w:line="260" w:lineRule="exact"/>
      <w:jc w:val="both"/>
    </w:pPr>
    <w:rPr>
      <w:rFonts w:ascii="Georgia" w:hAnsi="Georgia" w:cs="Calibri" w:eastAsiaTheme="minorHAnsi"/>
      <w:sz w:val="20"/>
      <w:szCs w:val="20"/>
    </w:rPr>
  </w:style>
  <w:style w:type="character" w:styleId="BodyTextChar" w:customStyle="1">
    <w:name w:val="Body Text Char"/>
    <w:basedOn w:val="DefaultParagraphFont"/>
    <w:link w:val="BodyText"/>
    <w:uiPriority w:val="99"/>
    <w:semiHidden/>
    <w:rsid w:val="00A272AB"/>
    <w:rPr>
      <w:rFonts w:ascii="Georgia" w:hAnsi="Georgia" w:cs="Calibri" w:eastAsiaTheme="minorHAnsi"/>
      <w:sz w:val="20"/>
      <w:szCs w:val="20"/>
    </w:rPr>
  </w:style>
  <w:style w:type="character" w:styleId="BodyBulletsChar" w:customStyle="1">
    <w:name w:val="Body Bullets Char"/>
    <w:basedOn w:val="DefaultParagraphFont"/>
    <w:link w:val="BodyBullets"/>
    <w:locked/>
    <w:rsid w:val="00A272AB"/>
    <w:rPr>
      <w:rFonts w:ascii="Georgia" w:hAnsi="Georgia"/>
    </w:rPr>
  </w:style>
  <w:style w:type="paragraph" w:styleId="BodyBullets" w:customStyle="1">
    <w:name w:val="Body Bullets"/>
    <w:basedOn w:val="Normal"/>
    <w:link w:val="BodyBulletsChar"/>
    <w:rsid w:val="00A272AB"/>
    <w:pPr>
      <w:numPr>
        <w:numId w:val="27"/>
      </w:numPr>
      <w:spacing w:after="120" w:line="260" w:lineRule="exact"/>
      <w:jc w:val="both"/>
    </w:pPr>
    <w:rPr>
      <w:rFonts w:ascii="Georgia" w:hAnsi="Georgia"/>
      <w:sz w:val="22"/>
    </w:rPr>
  </w:style>
  <w:style w:type="paragraph" w:styleId="CommentSubject">
    <w:name w:val="annotation subject"/>
    <w:basedOn w:val="CommentText"/>
    <w:next w:val="CommentText"/>
    <w:link w:val="CommentSubjectChar"/>
    <w:uiPriority w:val="99"/>
    <w:semiHidden/>
    <w:unhideWhenUsed/>
    <w:rsid w:val="00C473F0"/>
    <w:pPr>
      <w:spacing w:after="200"/>
    </w:pPr>
    <w:rPr>
      <w:rFonts w:eastAsiaTheme="minorEastAsia" w:cstheme="minorBidi"/>
      <w:b/>
      <w:bCs/>
    </w:rPr>
  </w:style>
  <w:style w:type="character" w:styleId="CommentSubjectChar" w:customStyle="1">
    <w:name w:val="Comment Subject Char"/>
    <w:basedOn w:val="CommentTextChar"/>
    <w:link w:val="CommentSubject"/>
    <w:uiPriority w:val="99"/>
    <w:semiHidden/>
    <w:rsid w:val="00C473F0"/>
    <w:rPr>
      <w:rFonts w:ascii="Arial" w:hAnsi="Arial" w:eastAsia="Calibri" w:cs="Arial"/>
      <w:b/>
      <w:bCs/>
      <w:sz w:val="20"/>
      <w:szCs w:val="20"/>
    </w:rPr>
  </w:style>
  <w:style w:type="paragraph" w:styleId="paragraph" w:customStyle="1">
    <w:name w:val="paragraph"/>
    <w:basedOn w:val="Normal"/>
    <w:rsid w:val="009A0566"/>
    <w:pPr>
      <w:spacing w:before="100" w:beforeAutospacing="1" w:after="100" w:afterAutospacing="1" w:line="240" w:lineRule="auto"/>
    </w:pPr>
    <w:rPr>
      <w:rFonts w:ascii="Times New Roman" w:hAnsi="Times New Roman" w:eastAsia="Times New Roman" w:cs="Times New Roman"/>
      <w:szCs w:val="24"/>
      <w:lang w:eastAsia="en-NZ"/>
    </w:rPr>
  </w:style>
  <w:style w:type="character" w:styleId="normaltextrun" w:customStyle="1">
    <w:name w:val="normaltextrun"/>
    <w:basedOn w:val="DefaultParagraphFont"/>
    <w:rsid w:val="009A0566"/>
  </w:style>
  <w:style w:type="character" w:styleId="eop" w:customStyle="1">
    <w:name w:val="eop"/>
    <w:basedOn w:val="DefaultParagraphFont"/>
    <w:rsid w:val="009A0566"/>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B3765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98864">
      <w:bodyDiv w:val="1"/>
      <w:marLeft w:val="0"/>
      <w:marRight w:val="0"/>
      <w:marTop w:val="0"/>
      <w:marBottom w:val="0"/>
      <w:divBdr>
        <w:top w:val="none" w:sz="0" w:space="0" w:color="auto"/>
        <w:left w:val="none" w:sz="0" w:space="0" w:color="auto"/>
        <w:bottom w:val="none" w:sz="0" w:space="0" w:color="auto"/>
        <w:right w:val="none" w:sz="0" w:space="0" w:color="auto"/>
      </w:divBdr>
    </w:div>
    <w:div w:id="76176894">
      <w:bodyDiv w:val="1"/>
      <w:marLeft w:val="0"/>
      <w:marRight w:val="0"/>
      <w:marTop w:val="0"/>
      <w:marBottom w:val="0"/>
      <w:divBdr>
        <w:top w:val="none" w:sz="0" w:space="0" w:color="auto"/>
        <w:left w:val="none" w:sz="0" w:space="0" w:color="auto"/>
        <w:bottom w:val="none" w:sz="0" w:space="0" w:color="auto"/>
        <w:right w:val="none" w:sz="0" w:space="0" w:color="auto"/>
      </w:divBdr>
    </w:div>
    <w:div w:id="424965145">
      <w:bodyDiv w:val="1"/>
      <w:marLeft w:val="0"/>
      <w:marRight w:val="0"/>
      <w:marTop w:val="0"/>
      <w:marBottom w:val="0"/>
      <w:divBdr>
        <w:top w:val="none" w:sz="0" w:space="0" w:color="auto"/>
        <w:left w:val="none" w:sz="0" w:space="0" w:color="auto"/>
        <w:bottom w:val="none" w:sz="0" w:space="0" w:color="auto"/>
        <w:right w:val="none" w:sz="0" w:space="0" w:color="auto"/>
      </w:divBdr>
    </w:div>
    <w:div w:id="521819727">
      <w:bodyDiv w:val="1"/>
      <w:marLeft w:val="0"/>
      <w:marRight w:val="0"/>
      <w:marTop w:val="0"/>
      <w:marBottom w:val="0"/>
      <w:divBdr>
        <w:top w:val="none" w:sz="0" w:space="0" w:color="auto"/>
        <w:left w:val="none" w:sz="0" w:space="0" w:color="auto"/>
        <w:bottom w:val="none" w:sz="0" w:space="0" w:color="auto"/>
        <w:right w:val="none" w:sz="0" w:space="0" w:color="auto"/>
      </w:divBdr>
    </w:div>
    <w:div w:id="755787089">
      <w:bodyDiv w:val="1"/>
      <w:marLeft w:val="0"/>
      <w:marRight w:val="0"/>
      <w:marTop w:val="0"/>
      <w:marBottom w:val="0"/>
      <w:divBdr>
        <w:top w:val="none" w:sz="0" w:space="0" w:color="auto"/>
        <w:left w:val="none" w:sz="0" w:space="0" w:color="auto"/>
        <w:bottom w:val="none" w:sz="0" w:space="0" w:color="auto"/>
        <w:right w:val="none" w:sz="0" w:space="0" w:color="auto"/>
      </w:divBdr>
    </w:div>
    <w:div w:id="970130943">
      <w:bodyDiv w:val="1"/>
      <w:marLeft w:val="0"/>
      <w:marRight w:val="0"/>
      <w:marTop w:val="0"/>
      <w:marBottom w:val="0"/>
      <w:divBdr>
        <w:top w:val="none" w:sz="0" w:space="0" w:color="auto"/>
        <w:left w:val="none" w:sz="0" w:space="0" w:color="auto"/>
        <w:bottom w:val="none" w:sz="0" w:space="0" w:color="auto"/>
        <w:right w:val="none" w:sz="0" w:space="0" w:color="auto"/>
      </w:divBdr>
    </w:div>
    <w:div w:id="1110705677">
      <w:bodyDiv w:val="1"/>
      <w:marLeft w:val="0"/>
      <w:marRight w:val="0"/>
      <w:marTop w:val="0"/>
      <w:marBottom w:val="0"/>
      <w:divBdr>
        <w:top w:val="none" w:sz="0" w:space="0" w:color="auto"/>
        <w:left w:val="none" w:sz="0" w:space="0" w:color="auto"/>
        <w:bottom w:val="none" w:sz="0" w:space="0" w:color="auto"/>
        <w:right w:val="none" w:sz="0" w:space="0" w:color="auto"/>
      </w:divBdr>
    </w:div>
    <w:div w:id="1161695295">
      <w:bodyDiv w:val="1"/>
      <w:marLeft w:val="0"/>
      <w:marRight w:val="0"/>
      <w:marTop w:val="0"/>
      <w:marBottom w:val="0"/>
      <w:divBdr>
        <w:top w:val="none" w:sz="0" w:space="0" w:color="auto"/>
        <w:left w:val="none" w:sz="0" w:space="0" w:color="auto"/>
        <w:bottom w:val="none" w:sz="0" w:space="0" w:color="auto"/>
        <w:right w:val="none" w:sz="0" w:space="0" w:color="auto"/>
      </w:divBdr>
    </w:div>
    <w:div w:id="1259868135">
      <w:bodyDiv w:val="1"/>
      <w:marLeft w:val="0"/>
      <w:marRight w:val="0"/>
      <w:marTop w:val="0"/>
      <w:marBottom w:val="0"/>
      <w:divBdr>
        <w:top w:val="none" w:sz="0" w:space="0" w:color="auto"/>
        <w:left w:val="none" w:sz="0" w:space="0" w:color="auto"/>
        <w:bottom w:val="none" w:sz="0" w:space="0" w:color="auto"/>
        <w:right w:val="none" w:sz="0" w:space="0" w:color="auto"/>
      </w:divBdr>
    </w:div>
    <w:div w:id="1289051407">
      <w:bodyDiv w:val="1"/>
      <w:marLeft w:val="0"/>
      <w:marRight w:val="0"/>
      <w:marTop w:val="0"/>
      <w:marBottom w:val="0"/>
      <w:divBdr>
        <w:top w:val="none" w:sz="0" w:space="0" w:color="auto"/>
        <w:left w:val="none" w:sz="0" w:space="0" w:color="auto"/>
        <w:bottom w:val="none" w:sz="0" w:space="0" w:color="auto"/>
        <w:right w:val="none" w:sz="0" w:space="0" w:color="auto"/>
      </w:divBdr>
    </w:div>
    <w:div w:id="1385442686">
      <w:bodyDiv w:val="1"/>
      <w:marLeft w:val="0"/>
      <w:marRight w:val="0"/>
      <w:marTop w:val="0"/>
      <w:marBottom w:val="0"/>
      <w:divBdr>
        <w:top w:val="none" w:sz="0" w:space="0" w:color="auto"/>
        <w:left w:val="none" w:sz="0" w:space="0" w:color="auto"/>
        <w:bottom w:val="none" w:sz="0" w:space="0" w:color="auto"/>
        <w:right w:val="none" w:sz="0" w:space="0" w:color="auto"/>
      </w:divBdr>
    </w:div>
    <w:div w:id="1567492452">
      <w:bodyDiv w:val="1"/>
      <w:marLeft w:val="0"/>
      <w:marRight w:val="0"/>
      <w:marTop w:val="0"/>
      <w:marBottom w:val="0"/>
      <w:divBdr>
        <w:top w:val="none" w:sz="0" w:space="0" w:color="auto"/>
        <w:left w:val="none" w:sz="0" w:space="0" w:color="auto"/>
        <w:bottom w:val="none" w:sz="0" w:space="0" w:color="auto"/>
        <w:right w:val="none" w:sz="0" w:space="0" w:color="auto"/>
      </w:divBdr>
    </w:div>
    <w:div w:id="1632708130">
      <w:bodyDiv w:val="1"/>
      <w:marLeft w:val="0"/>
      <w:marRight w:val="0"/>
      <w:marTop w:val="0"/>
      <w:marBottom w:val="0"/>
      <w:divBdr>
        <w:top w:val="none" w:sz="0" w:space="0" w:color="auto"/>
        <w:left w:val="none" w:sz="0" w:space="0" w:color="auto"/>
        <w:bottom w:val="none" w:sz="0" w:space="0" w:color="auto"/>
        <w:right w:val="none" w:sz="0" w:space="0" w:color="auto"/>
      </w:divBdr>
    </w:div>
    <w:div w:id="1741320881">
      <w:bodyDiv w:val="1"/>
      <w:marLeft w:val="0"/>
      <w:marRight w:val="0"/>
      <w:marTop w:val="0"/>
      <w:marBottom w:val="0"/>
      <w:divBdr>
        <w:top w:val="none" w:sz="0" w:space="0" w:color="auto"/>
        <w:left w:val="none" w:sz="0" w:space="0" w:color="auto"/>
        <w:bottom w:val="none" w:sz="0" w:space="0" w:color="auto"/>
        <w:right w:val="none" w:sz="0" w:space="0" w:color="auto"/>
      </w:divBdr>
    </w:div>
    <w:div w:id="1892880586">
      <w:bodyDiv w:val="1"/>
      <w:marLeft w:val="0"/>
      <w:marRight w:val="0"/>
      <w:marTop w:val="0"/>
      <w:marBottom w:val="0"/>
      <w:divBdr>
        <w:top w:val="none" w:sz="0" w:space="0" w:color="auto"/>
        <w:left w:val="none" w:sz="0" w:space="0" w:color="auto"/>
        <w:bottom w:val="none" w:sz="0" w:space="0" w:color="auto"/>
        <w:right w:val="none" w:sz="0" w:space="0" w:color="auto"/>
      </w:divBdr>
    </w:div>
    <w:div w:id="1906528731">
      <w:bodyDiv w:val="1"/>
      <w:marLeft w:val="0"/>
      <w:marRight w:val="0"/>
      <w:marTop w:val="0"/>
      <w:marBottom w:val="0"/>
      <w:divBdr>
        <w:top w:val="none" w:sz="0" w:space="0" w:color="auto"/>
        <w:left w:val="none" w:sz="0" w:space="0" w:color="auto"/>
        <w:bottom w:val="none" w:sz="0" w:space="0" w:color="auto"/>
        <w:right w:val="none" w:sz="0" w:space="0" w:color="auto"/>
      </w:divBdr>
    </w:div>
    <w:div w:id="1992712741">
      <w:bodyDiv w:val="1"/>
      <w:marLeft w:val="0"/>
      <w:marRight w:val="0"/>
      <w:marTop w:val="0"/>
      <w:marBottom w:val="0"/>
      <w:divBdr>
        <w:top w:val="none" w:sz="0" w:space="0" w:color="auto"/>
        <w:left w:val="none" w:sz="0" w:space="0" w:color="auto"/>
        <w:bottom w:val="none" w:sz="0" w:space="0" w:color="auto"/>
        <w:right w:val="none" w:sz="0" w:space="0" w:color="auto"/>
      </w:divBdr>
    </w:div>
    <w:div w:id="21315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un.org/development/desa/disabilities/convention-on-the-rights-of-persons-with-disabilities.html" TargetMode="External" Id="rId18" /><Relationship Type="http://schemas.openxmlformats.org/officeDocument/2006/relationships/customXml" Target="../customXml/item3.xml" Id="rId3" /><Relationship Type="http://schemas.openxmlformats.org/officeDocument/2006/relationships/hyperlink" Target="https://www.whaikaha.govt.nz/resources/strategies-and-studies/strategies/atoatoalio-national-pacific-disability-approach"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whaikaha.govt.nz/resources/strategies-and-studies/guidelines/disability-toolkit-for-policy/things-you-should-know"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waitangitribunal.govt.nz/en/about/the-treaty/maori-and-english-versions" TargetMode="External" Id="rId16" /><Relationship Type="http://schemas.openxmlformats.org/officeDocument/2006/relationships/hyperlink" Target="https://www.enablinggoodlives.co.nz/about-egl/egl-approach/principle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mailto:policy@dpa.org.nz" TargetMode="External"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whaikaha.govt.nz/about-us/our-work/new-zealand-disability-strategy-2026-203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akhaveyoursay.aucklandcouncil.govt.nz/DLCAP" TargetMode="External"/><Relationship Id="rId2" Type="http://schemas.openxmlformats.org/officeDocument/2006/relationships/hyperlink" Target="https://www.stats.govt.nz/news/auckland-population-may-hit-2-million-in-early-2030s/" TargetMode="External"/><Relationship Id="rId1" Type="http://schemas.openxmlformats.org/officeDocument/2006/relationships/hyperlink" Target="https://www.whaikaha.govt.nz/news/news/17-percent-of-new-zealanders-are-disabled" TargetMode="External"/><Relationship Id="rId6" Type="http://schemas.openxmlformats.org/officeDocument/2006/relationships/hyperlink" Target="https://at.govt.nz/projects-initiatives/city-centre-projects-and-initiatives/city-rail-link-auckland-s-new-network-in-2026" TargetMode="External"/><Relationship Id="rId5" Type="http://schemas.openxmlformats.org/officeDocument/2006/relationships/hyperlink" Target="https://at.govt.nz/bus-train-ferry/accessible-travel/train-accessibility-information" TargetMode="External"/><Relationship Id="rId4" Type="http://schemas.openxmlformats.org/officeDocument/2006/relationships/hyperlink" Target="https://www.aucklandcouncil.govt.nz/content/dam/ac/docs/about-council/ac-disability-action-plan.pdf" TargetMode="External"/></Relationship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33896edecd8e523bc0ca3c544d6bd4e4">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3b9bbd0feac93acbab885febbf83193a"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2301f34-5cde-48a5-92d5-a0089b6a6a0e">
      <UserInfo>
        <DisplayName>Pip Townsend</DisplayName>
        <AccountId>279</AccountId>
        <AccountType/>
      </UserInfo>
      <UserInfo>
        <DisplayName>Chris Ford</DisplayName>
        <AccountId>82</AccountId>
        <AccountType/>
      </UserInfo>
      <UserInfo>
        <DisplayName>Mojo Mathers</DisplayName>
        <AccountId>12</AccountId>
        <AccountType/>
      </UserInfo>
      <UserInfo>
        <DisplayName>Patti Poa</DisplayName>
        <AccountId>434</AccountId>
        <AccountType/>
      </UserInfo>
    </SharedWithUsers>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E622D-C69E-472F-BBB5-C1A338AFE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D350A-A732-46BA-AB06-E7DA470209A3}">
  <ds:schemaRefs>
    <ds:schemaRef ds:uri="http://schemas.microsoft.com/sharepoint/v3/contenttype/forms"/>
  </ds:schemaRefs>
</ds:datastoreItem>
</file>

<file path=customXml/itemProps3.xml><?xml version="1.0" encoding="utf-8"?>
<ds:datastoreItem xmlns:ds="http://schemas.openxmlformats.org/officeDocument/2006/customXml" ds:itemID="{4E5209F2-BB7C-45DA-A787-1E118600F38A}">
  <ds:schemaRefs>
    <ds:schemaRef ds:uri="http://schemas.microsoft.com/office/2006/metadata/properties"/>
    <ds:schemaRef ds:uri="http://schemas.microsoft.com/office/infopath/2007/PartnerControls"/>
    <ds:schemaRef ds:uri="d2301f34-5cde-48a5-92d5-a0089b6a6a0e"/>
    <ds:schemaRef ds:uri="c67b1871-600f-4b9e-a4b1-ab314be2ee20"/>
  </ds:schemaRefs>
</ds:datastoreItem>
</file>

<file path=customXml/itemProps4.xml><?xml version="1.0" encoding="utf-8"?>
<ds:datastoreItem xmlns:ds="http://schemas.openxmlformats.org/officeDocument/2006/customXml" ds:itemID="{A71DBD82-0BBF-4C00-811A-B51966CDFB1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Sam Morgan</lastModifiedBy>
  <revision>5</revision>
  <dcterms:created xsi:type="dcterms:W3CDTF">2026-03-16T12:21:00.0000000Z</dcterms:created>
  <dcterms:modified xsi:type="dcterms:W3CDTF">2026-04-07T02:53:12.2693713Z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Order">
    <vt:r8>2200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ies>
</file>