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58861D82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Pr="00FA5DE7" w:rsidR="006C16DD" w:rsidP="003A2E54" w:rsidRDefault="006C16DD" w14:paraId="4090C7A5" w14:textId="77777777">
      <w:pPr>
        <w:spacing w:line="360" w:lineRule="auto"/>
        <w:rPr>
          <w:szCs w:val="24"/>
        </w:rPr>
      </w:pPr>
    </w:p>
    <w:p w:rsidRPr="00FA5DE7" w:rsidR="00FA5DE7" w:rsidP="0E97A3B1" w:rsidRDefault="18B9B8C4" w14:paraId="20F8F9B4" w14:textId="0B1E7C49">
      <w:pPr>
        <w:spacing w:line="360" w:lineRule="auto"/>
      </w:pPr>
      <w:r w:rsidR="7D1406AA">
        <w:rPr/>
        <w:t xml:space="preserve">September </w:t>
      </w:r>
      <w:r w:rsidR="50D50C7A">
        <w:rPr/>
        <w:t>2024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Pr="00FA5DE7" w:rsidR="004757BD" w:rsidP="643B6457" w:rsidRDefault="00FA5DE7" w14:paraId="2F62465D" w14:textId="659A990B">
      <w:pPr>
        <w:spacing w:line="360" w:lineRule="auto"/>
        <w:rPr>
          <w:b w:val="1"/>
          <w:bCs w:val="1"/>
        </w:rPr>
      </w:pPr>
      <w:r w:rsidRPr="285B451E" w:rsidR="00FA5DE7">
        <w:rPr>
          <w:b w:val="1"/>
          <w:bCs w:val="1"/>
        </w:rPr>
        <w:t>To</w:t>
      </w:r>
      <w:r w:rsidRPr="285B451E" w:rsidR="1F32060A">
        <w:rPr>
          <w:b w:val="1"/>
          <w:bCs w:val="1"/>
        </w:rPr>
        <w:t xml:space="preserve"> </w:t>
      </w:r>
      <w:r w:rsidRPr="285B451E" w:rsidR="6BA5FDF7">
        <w:rPr>
          <w:b w:val="1"/>
          <w:bCs w:val="1"/>
        </w:rPr>
        <w:t>Christchurch City Council</w:t>
      </w:r>
    </w:p>
    <w:p w:rsidRPr="00FA5DE7" w:rsidR="00FA5DE7" w:rsidP="003A2E54" w:rsidRDefault="00FA5DE7" w14:paraId="41E6D60F" w14:textId="0F5623B8">
      <w:pPr>
        <w:spacing w:line="360" w:lineRule="auto"/>
      </w:pPr>
      <w:r w:rsidR="00FA5DE7">
        <w:rPr/>
        <w:t xml:space="preserve">Please find attached </w:t>
      </w:r>
      <w:r w:rsidR="55496CAF">
        <w:rPr/>
        <w:t>on Richmond Hill Road Changes</w:t>
      </w:r>
    </w:p>
    <w:p w:rsidR="00CC2245" w:rsidP="003A2E54" w:rsidRDefault="00CC2245" w14:paraId="2AF01286" w14:textId="0EAE7194">
      <w:pPr>
        <w:spacing w:line="360" w:lineRule="auto"/>
        <w:rPr>
          <w:szCs w:val="24"/>
        </w:rPr>
      </w:pP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afterAutospacing="off" w:line="360" w:lineRule="auto"/>
      </w:pPr>
      <w:r w:rsidR="00FA5DE7">
        <w:rPr/>
        <w:t>For any further inquiries, please contact:</w:t>
      </w:r>
    </w:p>
    <w:p w:rsidR="00FA5DE7" w:rsidP="643B6457" w:rsidRDefault="00B466BA" w14:paraId="13BB8F8F" w14:textId="7DB3387B">
      <w:pPr>
        <w:spacing w:after="0" w:afterAutospacing="off" w:line="360" w:lineRule="auto"/>
      </w:pPr>
      <w:r w:rsidR="7CE88322">
        <w:rPr/>
        <w:t>Chris Ford</w:t>
      </w:r>
    </w:p>
    <w:p w:rsidR="7CE88322" w:rsidP="2D646C15" w:rsidRDefault="7CE88322" w14:paraId="5A333E06" w14:textId="17E0784F">
      <w:pPr>
        <w:pStyle w:val="Normal"/>
        <w:spacing w:after="0" w:afterAutospacing="off" w:line="360" w:lineRule="auto"/>
      </w:pPr>
      <w:r w:rsidR="7CE88322">
        <w:rPr/>
        <w:t>Policy Advisor – Southern and Central</w:t>
      </w:r>
    </w:p>
    <w:p w:rsidRPr="001D0A95" w:rsidR="00FA5DE7" w:rsidP="2D646C15" w:rsidRDefault="00FA5DE7" w14:paraId="3C20F521" w14:textId="45DF5A16">
      <w:pPr>
        <w:pStyle w:val="Normal"/>
        <w:spacing w:after="0" w:afterAutospacing="off" w:line="360" w:lineRule="auto"/>
      </w:pPr>
      <w:hyperlink r:id="R40757c4f74a64db5">
        <w:r w:rsidRPr="2D646C15" w:rsidR="00FA5DE7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pStyle w:val="Normal"/>
        <w:spacing w:after="0" w:afterAutospacing="off" w:line="360" w:lineRule="auto"/>
      </w:pPr>
    </w:p>
    <w:p w:rsidRPr="001D0A95" w:rsidR="00CC2245" w:rsidP="003A2E54" w:rsidRDefault="00CC2245" w14:paraId="1E92D69E" w14:textId="77777777">
      <w:pPr>
        <w:spacing w:line="360" w:lineRule="auto"/>
      </w:pPr>
    </w:p>
    <w:p w:rsidR="00617066" w:rsidRDefault="00617066" w14:paraId="59CF5885" w14:textId="77777777">
      <w:pPr>
        <w:spacing w:after="160" w:line="259" w:lineRule="auto"/>
        <w:rPr>
          <w:rFonts w:eastAsiaTheme="majorEastAsia" w:cstheme="majorBidi"/>
          <w:b/>
          <w:color w:val="002060"/>
          <w:sz w:val="36"/>
          <w:szCs w:val="32"/>
        </w:rPr>
      </w:pPr>
      <w:r>
        <w:br w:type="page"/>
      </w:r>
    </w:p>
    <w:p w:rsidR="00C0742F" w:rsidP="00C0742F" w:rsidRDefault="00C0742F" w14:paraId="37D9DCAE" w14:textId="51D4550B">
      <w:pPr>
        <w:pStyle w:val="Heading1"/>
      </w:pPr>
      <w:r w:rsidRPr="004D53A5"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w:history="1" r:id="rId15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6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0"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1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 w:rsidR="00C0742F">
        <w:rPr>
          <w:b w:val="1"/>
          <w:bCs w:val="1"/>
          <w:lang w:val="en-US"/>
        </w:rPr>
        <w:t xml:space="preserve">We drive systemic change through: </w:t>
      </w:r>
    </w:p>
    <w:p w:rsidR="00D0003F" w:rsidP="5B856C2B" w:rsidRDefault="00D0003F" w14:paraId="3E898EFB" w14:textId="1BFAA0BC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Rangatiratanga / Leadership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: reflecting the collective voice of disabled people, locally, nationally and internationally. </w:t>
      </w:r>
    </w:p>
    <w:p w:rsidR="00D0003F" w:rsidP="5B856C2B" w:rsidRDefault="00D0003F" w14:paraId="5E313AAE" w14:textId="3143CEF1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Pārongo me te tohutohu / Information and advice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: informing and advising on policies impacting on the lives of disabled people.</w:t>
      </w:r>
    </w:p>
    <w:p w:rsidR="00D0003F" w:rsidP="5B856C2B" w:rsidRDefault="00D0003F" w14:paraId="37F3989E" w14:textId="44D9EA9B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Kōkiri / Advocacy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: supporting disabled people to have a voice, including a collective voice, in society.</w:t>
      </w:r>
    </w:p>
    <w:p w:rsidR="00D0003F" w:rsidP="2D646C15" w:rsidRDefault="00D0003F" w14:paraId="5A6BF054" w14:textId="7C0702A5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2D646C15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Aroturuki</w:t>
      </w:r>
      <w:r w:rsidRPr="2D646C15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/ Monitoring</w:t>
      </w:r>
      <w:r w:rsidRPr="2D646C15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: monitoring and giving feedback on existing laws, </w:t>
      </w:r>
      <w:r w:rsidRPr="2D646C15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policies</w:t>
      </w:r>
      <w:r w:rsidRPr="2D646C15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and practices about and relevant to disabled people.</w:t>
      </w:r>
    </w:p>
    <w:p w:rsidR="00BB7E50" w:rsidP="2D646C15" w:rsidRDefault="006C30CF" w14:paraId="13A5DCE1" w14:textId="3233991F">
      <w:pPr>
        <w:pStyle w:val="Normal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00BB7E50" w:rsidP="2D646C15" w:rsidRDefault="006C30CF" w14:paraId="5ED8313E" w14:textId="28B215F4">
      <w:pPr>
        <w:pStyle w:val="Heading1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="006C30CF">
        <w:rPr/>
        <w:t xml:space="preserve">The </w:t>
      </w:r>
      <w:r w:rsidR="006C30CF">
        <w:rPr/>
        <w:t>Submission</w:t>
      </w:r>
    </w:p>
    <w:p w:rsidR="00D45B4E" w:rsidP="285B451E" w:rsidRDefault="006E2338" w14:paraId="6FB9A3D1" w14:textId="09C00C28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noProof w:val="0"/>
          <w:sz w:val="24"/>
          <w:szCs w:val="24"/>
          <w:lang w:val="en-NZ"/>
        </w:rPr>
      </w:pPr>
      <w:r w:rsidRPr="285B451E" w:rsidR="5CC75F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DPA welcomes the opportunity to feedback on the proposed changes to </w:t>
      </w:r>
      <w:r w:rsidRPr="285B451E" w:rsidR="5CC75F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Richmond Hill Road</w:t>
      </w:r>
      <w:r w:rsidRPr="285B451E" w:rsidR="5CC75F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.</w:t>
      </w:r>
    </w:p>
    <w:p w:rsidR="285B451E" w:rsidP="285B451E" w:rsidRDefault="285B451E" w14:paraId="24330611" w14:textId="5A99FDEA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5CC75FC5" w:rsidP="285B451E" w:rsidRDefault="5CC75FC5" w14:paraId="0A7EB9F5" w14:textId="5EAD021D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  <w:r w:rsidRPr="285B451E" w:rsidR="5CC75F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DPA supports the changes and accepts the rationale for their being made in terms of affording greater space to emergency services and other vehicles wanting to access the street.</w:t>
      </w:r>
    </w:p>
    <w:p w:rsidR="285B451E" w:rsidP="285B451E" w:rsidRDefault="285B451E" w14:paraId="6CF0E639" w14:textId="2BE72B54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5CC75FC5" w:rsidP="285B451E" w:rsidRDefault="5CC75FC5" w14:paraId="655959B2" w14:textId="7A75C872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  <w:r w:rsidRPr="285B451E" w:rsidR="5CC75FC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DPA notes that Richmond Hill Road is narrow and that in some places the footpath is at the same height as the road</w:t>
      </w:r>
      <w:r w:rsidRPr="285B451E" w:rsidR="286E50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. This creates a safety hazard for pedestrians who </w:t>
      </w:r>
      <w:r w:rsidRPr="285B451E" w:rsidR="265127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are forced to walk on the road to get around parked vehicles.</w:t>
      </w:r>
    </w:p>
    <w:p w:rsidR="285B451E" w:rsidP="285B451E" w:rsidRDefault="285B451E" w14:paraId="24AA3086" w14:textId="0C0130A4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26512747" w:rsidP="285B451E" w:rsidRDefault="26512747" w14:paraId="56D0BB42" w14:textId="1F066BDC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  <w:r w:rsidRPr="285B451E" w:rsidR="265127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We emphasise that everyone needs to be able to access streets, </w:t>
      </w:r>
      <w:r w:rsidRPr="285B451E" w:rsidR="265127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roads</w:t>
      </w:r>
      <w:r w:rsidRPr="285B451E" w:rsidR="265127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and footpaths safely and this includes disabled people.</w:t>
      </w:r>
    </w:p>
    <w:p w:rsidR="285B451E" w:rsidP="285B451E" w:rsidRDefault="285B451E" w14:paraId="734596CA" w14:textId="3C839DAE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464316AB" w:rsidP="285B451E" w:rsidRDefault="464316AB" w14:paraId="529C0E34" w14:textId="7CA7F12F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  <w:r w:rsidRPr="285B451E" w:rsidR="464316A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We endorse the proposal to have yellow no parking lines painted onto the street to enable a greater, safer space to be created between pedestr</w:t>
      </w:r>
      <w:r w:rsidRPr="285B451E" w:rsidR="0B8D2B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ians and the road itself while encouraging </w:t>
      </w:r>
      <w:r w:rsidRPr="285B451E" w:rsidR="6F2B0D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residents</w:t>
      </w:r>
      <w:r w:rsidRPr="285B451E" w:rsidR="0B8D2B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to park in more </w:t>
      </w:r>
      <w:r w:rsidRPr="285B451E" w:rsidR="0B8D2B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appropriate spaces</w:t>
      </w:r>
      <w:r w:rsidRPr="285B451E" w:rsidR="0B8D2B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.</w:t>
      </w:r>
    </w:p>
    <w:p w:rsidR="285B451E" w:rsidP="285B451E" w:rsidRDefault="285B451E" w14:paraId="4CE2E1B3" w14:textId="75692049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0B8D2BDA" w:rsidP="285B451E" w:rsidRDefault="0B8D2BDA" w14:paraId="225B4003" w14:textId="7E5438AA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  <w:r w:rsidRPr="285B451E" w:rsidR="0B8D2B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However, we make the following recommendation</w:t>
      </w:r>
      <w:r w:rsidRPr="285B451E" w:rsidR="0E6591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s</w:t>
      </w:r>
      <w:r w:rsidRPr="285B451E" w:rsidR="0B8D2B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:</w:t>
      </w:r>
    </w:p>
    <w:p w:rsidR="285B451E" w:rsidP="285B451E" w:rsidRDefault="285B451E" w14:paraId="00766924" w14:textId="69A5381C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26512747" w:rsidP="285B451E" w:rsidRDefault="26512747" w14:paraId="2DAFE72D" w14:textId="1C3ADA5E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  <w:r w:rsidRPr="285B451E" w:rsidR="265127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Recommendation 1: </w:t>
      </w:r>
      <w:r w:rsidRPr="285B451E" w:rsidR="2651274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that </w:t>
      </w:r>
      <w:r w:rsidRPr="285B451E" w:rsidR="6ECB526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the CCC review these</w:t>
      </w:r>
      <w:r w:rsidRPr="285B451E" w:rsidR="5E68FE0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changes within the next two years with key stakeholders, including residents and emergency services, to check whether the changes have achieved their aims.</w:t>
      </w:r>
    </w:p>
    <w:p w:rsidR="285B451E" w:rsidP="285B451E" w:rsidRDefault="285B451E" w14:paraId="23FE67C0" w14:textId="60FBEADC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5E68FE03" w:rsidP="285B451E" w:rsidRDefault="5E68FE03" w14:paraId="64E15A7E" w14:textId="0BC4991B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  <w:r w:rsidRPr="285B451E" w:rsidR="5E68FE0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Recommendation 2:</w:t>
      </w:r>
      <w:r w:rsidRPr="285B451E" w:rsidR="5E68FE0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that the CCC encourages residents to actively manage hedges and other vegetation at the boundaries of their properties</w:t>
      </w:r>
      <w:r w:rsidRPr="285B451E" w:rsidR="37529B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</w:t>
      </w:r>
      <w:r w:rsidRPr="285B451E" w:rsidR="1D8325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so that they </w:t>
      </w:r>
      <w:r w:rsidRPr="285B451E" w:rsidR="1D8325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don't</w:t>
      </w:r>
      <w:r w:rsidRPr="285B451E" w:rsidR="1D8325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 xml:space="preserve"> hinder access to pathways </w:t>
      </w:r>
      <w:r w:rsidRPr="285B451E" w:rsidR="37529B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for pedestrians</w:t>
      </w:r>
      <w:r w:rsidRPr="285B451E" w:rsidR="6944D8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, including disabled people</w:t>
      </w:r>
      <w:r w:rsidRPr="285B451E" w:rsidR="37529B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  <w:t>.</w:t>
      </w:r>
    </w:p>
    <w:p w:rsidR="285B451E" w:rsidP="285B451E" w:rsidRDefault="285B451E" w14:paraId="4C9DA341" w14:textId="1F3C818B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285B451E" w:rsidP="285B451E" w:rsidRDefault="285B451E" w14:paraId="1ACE4813" w14:textId="4FB36927">
      <w:pPr>
        <w:pStyle w:val="Normal"/>
        <w:keepNext w:val="0"/>
        <w:keepLines w:val="0"/>
        <w:spacing w:after="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NZ"/>
        </w:rPr>
      </w:pPr>
    </w:p>
    <w:p w:rsidR="006E2338" w:rsidP="643B6457" w:rsidRDefault="006E2338" w14:paraId="106DC4F5" w14:textId="093151E8">
      <w:pPr>
        <w:pStyle w:val="Heading2"/>
        <w:keepNext w:val="0"/>
        <w:keepLines w:val="0"/>
        <w:spacing w:after="0" w:afterAutospacing="off" w:line="360" w:lineRule="auto"/>
      </w:pPr>
    </w:p>
    <w:sectPr w:rsidR="006E2338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03DC" w:rsidP="005602D3" w:rsidRDefault="002703DC" w14:paraId="14F7DECF" w14:textId="77777777">
      <w:pPr>
        <w:spacing w:after="0" w:line="240" w:lineRule="auto"/>
      </w:pPr>
      <w:r>
        <w:separator/>
      </w:r>
    </w:p>
  </w:endnote>
  <w:endnote w:type="continuationSeparator" w:id="0">
    <w:p w:rsidR="002703DC" w:rsidP="005602D3" w:rsidRDefault="002703DC" w14:paraId="130094CD" w14:textId="77777777">
      <w:pPr>
        <w:spacing w:after="0" w:line="240" w:lineRule="auto"/>
      </w:pPr>
      <w:r>
        <w:continuationSeparator/>
      </w:r>
    </w:p>
  </w:endnote>
  <w:endnote w:type="continuationNotice" w:id="1">
    <w:p w:rsidR="002703DC" w:rsidRDefault="002703DC" w14:paraId="3293D7C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03DC" w:rsidP="005602D3" w:rsidRDefault="002703DC" w14:paraId="3112F95A" w14:textId="77777777">
      <w:pPr>
        <w:spacing w:after="0" w:line="240" w:lineRule="auto"/>
      </w:pPr>
    </w:p>
  </w:footnote>
  <w:footnote w:type="continuationSeparator" w:id="0">
    <w:p w:rsidR="002703DC" w:rsidP="005602D3" w:rsidRDefault="002703DC" w14:paraId="2D50B705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2703DC" w:rsidP="003D21B1" w:rsidRDefault="002703DC" w14:paraId="272AAF82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9">
    <w:nsid w:val="1be27e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90358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53f22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9639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c06e0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1cda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0bf0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8e2ad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e9b0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96715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1" w16cid:durableId="1192037444">
    <w:abstractNumId w:val="7"/>
  </w:num>
  <w:num w:numId="2" w16cid:durableId="356932750">
    <w:abstractNumId w:val="3"/>
  </w:num>
  <w:num w:numId="3" w16cid:durableId="220167830">
    <w:abstractNumId w:val="20"/>
  </w:num>
  <w:num w:numId="4" w16cid:durableId="25301161">
    <w:abstractNumId w:val="14"/>
  </w:num>
  <w:num w:numId="5" w16cid:durableId="1751850489">
    <w:abstractNumId w:val="16"/>
  </w:num>
  <w:num w:numId="6" w16cid:durableId="705910267">
    <w:abstractNumId w:val="25"/>
  </w:num>
  <w:num w:numId="7" w16cid:durableId="268657952">
    <w:abstractNumId w:val="24"/>
  </w:num>
  <w:num w:numId="8" w16cid:durableId="1116290010">
    <w:abstractNumId w:val="27"/>
  </w:num>
  <w:num w:numId="9" w16cid:durableId="737554353">
    <w:abstractNumId w:val="9"/>
  </w:num>
  <w:num w:numId="10" w16cid:durableId="1447189783">
    <w:abstractNumId w:val="6"/>
  </w:num>
  <w:num w:numId="11" w16cid:durableId="446513715">
    <w:abstractNumId w:val="5"/>
  </w:num>
  <w:num w:numId="12" w16cid:durableId="1488085910">
    <w:abstractNumId w:val="4"/>
  </w:num>
  <w:num w:numId="13" w16cid:durableId="462431353">
    <w:abstractNumId w:val="8"/>
  </w:num>
  <w:num w:numId="14" w16cid:durableId="791939577">
    <w:abstractNumId w:val="2"/>
  </w:num>
  <w:num w:numId="15" w16cid:durableId="1008630470">
    <w:abstractNumId w:val="1"/>
  </w:num>
  <w:num w:numId="16" w16cid:durableId="2060470008">
    <w:abstractNumId w:val="0"/>
  </w:num>
  <w:num w:numId="17" w16cid:durableId="1979335420">
    <w:abstractNumId w:val="29"/>
  </w:num>
  <w:num w:numId="18" w16cid:durableId="125314328">
    <w:abstractNumId w:val="18"/>
  </w:num>
  <w:num w:numId="19" w16cid:durableId="196626558">
    <w:abstractNumId w:val="23"/>
  </w:num>
  <w:num w:numId="20" w16cid:durableId="992493483">
    <w:abstractNumId w:val="21"/>
  </w:num>
  <w:num w:numId="21" w16cid:durableId="884218452">
    <w:abstractNumId w:val="17"/>
  </w:num>
  <w:num w:numId="22" w16cid:durableId="998342359">
    <w:abstractNumId w:val="26"/>
  </w:num>
  <w:num w:numId="23" w16cid:durableId="521473645">
    <w:abstractNumId w:val="12"/>
  </w:num>
  <w:num w:numId="24" w16cid:durableId="1425418937">
    <w:abstractNumId w:val="22"/>
  </w:num>
  <w:num w:numId="25" w16cid:durableId="617758634">
    <w:abstractNumId w:val="19"/>
  </w:num>
  <w:num w:numId="26" w16cid:durableId="1378119871">
    <w:abstractNumId w:val="15"/>
  </w:num>
  <w:num w:numId="27" w16cid:durableId="1914273176">
    <w:abstractNumId w:val="11"/>
  </w:num>
  <w:num w:numId="28" w16cid:durableId="571743726">
    <w:abstractNumId w:val="28"/>
  </w:num>
  <w:num w:numId="29" w16cid:durableId="434249693">
    <w:abstractNumId w:val="10"/>
  </w:num>
  <w:num w:numId="30" w16cid:durableId="6627362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366D"/>
    <w:rsid w:val="00224B22"/>
    <w:rsid w:val="00225851"/>
    <w:rsid w:val="0023082A"/>
    <w:rsid w:val="002324CE"/>
    <w:rsid w:val="00233677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51A97"/>
    <w:rsid w:val="00253042"/>
    <w:rsid w:val="00253546"/>
    <w:rsid w:val="00260488"/>
    <w:rsid w:val="00260DA7"/>
    <w:rsid w:val="00262E18"/>
    <w:rsid w:val="00265B96"/>
    <w:rsid w:val="002703DC"/>
    <w:rsid w:val="00270F29"/>
    <w:rsid w:val="002717F8"/>
    <w:rsid w:val="00271838"/>
    <w:rsid w:val="00271C46"/>
    <w:rsid w:val="00272499"/>
    <w:rsid w:val="0027329C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5FFC"/>
    <w:rsid w:val="00401F61"/>
    <w:rsid w:val="00402F26"/>
    <w:rsid w:val="00403D99"/>
    <w:rsid w:val="0040556F"/>
    <w:rsid w:val="00407686"/>
    <w:rsid w:val="00413279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61664"/>
    <w:rsid w:val="00462C33"/>
    <w:rsid w:val="004644FA"/>
    <w:rsid w:val="00466D3B"/>
    <w:rsid w:val="004677E9"/>
    <w:rsid w:val="00467FEF"/>
    <w:rsid w:val="004704EF"/>
    <w:rsid w:val="00470A10"/>
    <w:rsid w:val="004739FA"/>
    <w:rsid w:val="00473C39"/>
    <w:rsid w:val="004757BD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4FBB"/>
    <w:rsid w:val="00566FAF"/>
    <w:rsid w:val="005704AB"/>
    <w:rsid w:val="0057174C"/>
    <w:rsid w:val="00572440"/>
    <w:rsid w:val="0057566C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2A52"/>
    <w:rsid w:val="00614E9D"/>
    <w:rsid w:val="00616B4B"/>
    <w:rsid w:val="00617066"/>
    <w:rsid w:val="00621637"/>
    <w:rsid w:val="00621FB1"/>
    <w:rsid w:val="00622705"/>
    <w:rsid w:val="0062396E"/>
    <w:rsid w:val="0062495B"/>
    <w:rsid w:val="00625C9C"/>
    <w:rsid w:val="00627D14"/>
    <w:rsid w:val="00632B37"/>
    <w:rsid w:val="00634B11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470A"/>
    <w:rsid w:val="006F4BCF"/>
    <w:rsid w:val="006F51F9"/>
    <w:rsid w:val="006F5B8F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DC5"/>
    <w:rsid w:val="007676BA"/>
    <w:rsid w:val="00771B02"/>
    <w:rsid w:val="00774AFC"/>
    <w:rsid w:val="00774C8D"/>
    <w:rsid w:val="007809B3"/>
    <w:rsid w:val="00780A67"/>
    <w:rsid w:val="007812B5"/>
    <w:rsid w:val="007812C8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B2062"/>
    <w:rsid w:val="007B291C"/>
    <w:rsid w:val="007B2A92"/>
    <w:rsid w:val="007B4EA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51A3"/>
    <w:rsid w:val="008C794B"/>
    <w:rsid w:val="008D00B5"/>
    <w:rsid w:val="008D01E7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7591"/>
    <w:rsid w:val="009A1B88"/>
    <w:rsid w:val="009A22DF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EF1"/>
    <w:rsid w:val="00A22335"/>
    <w:rsid w:val="00A22BFD"/>
    <w:rsid w:val="00A25607"/>
    <w:rsid w:val="00A273D6"/>
    <w:rsid w:val="00A27B38"/>
    <w:rsid w:val="00A32D82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5B0A"/>
    <w:rsid w:val="00A866F4"/>
    <w:rsid w:val="00A8719A"/>
    <w:rsid w:val="00A87BD7"/>
    <w:rsid w:val="00A9002E"/>
    <w:rsid w:val="00A90378"/>
    <w:rsid w:val="00A915F3"/>
    <w:rsid w:val="00A92874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56ED"/>
    <w:rsid w:val="00AE728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1147F"/>
    <w:rsid w:val="00B114A6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5CC4"/>
    <w:rsid w:val="00BD7889"/>
    <w:rsid w:val="00BE0DBB"/>
    <w:rsid w:val="00BE11C1"/>
    <w:rsid w:val="00BE11E2"/>
    <w:rsid w:val="00BE2A98"/>
    <w:rsid w:val="00BE3E5C"/>
    <w:rsid w:val="00BE5F04"/>
    <w:rsid w:val="00BE60C0"/>
    <w:rsid w:val="00BE6918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EE0"/>
    <w:rsid w:val="00D150A3"/>
    <w:rsid w:val="00D15C3A"/>
    <w:rsid w:val="00D22ADF"/>
    <w:rsid w:val="00D22EFA"/>
    <w:rsid w:val="00D25A6D"/>
    <w:rsid w:val="00D26F3A"/>
    <w:rsid w:val="00D30323"/>
    <w:rsid w:val="00D3292C"/>
    <w:rsid w:val="00D33B9E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6E29"/>
    <w:rsid w:val="00D5776F"/>
    <w:rsid w:val="00D57D5F"/>
    <w:rsid w:val="00D6060A"/>
    <w:rsid w:val="00D6271C"/>
    <w:rsid w:val="00D64E13"/>
    <w:rsid w:val="00D65489"/>
    <w:rsid w:val="00D65B4A"/>
    <w:rsid w:val="00D6714A"/>
    <w:rsid w:val="00D7435A"/>
    <w:rsid w:val="00D7606A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698D"/>
    <w:rsid w:val="00FF7BDF"/>
    <w:rsid w:val="01DEDD00"/>
    <w:rsid w:val="0251F4DC"/>
    <w:rsid w:val="025DE97D"/>
    <w:rsid w:val="061FB02F"/>
    <w:rsid w:val="079CDEAF"/>
    <w:rsid w:val="0A6FCEE9"/>
    <w:rsid w:val="0AC189A2"/>
    <w:rsid w:val="0B8D2BDA"/>
    <w:rsid w:val="0C5D005F"/>
    <w:rsid w:val="0E65915D"/>
    <w:rsid w:val="0E97A3B1"/>
    <w:rsid w:val="0EDEE23F"/>
    <w:rsid w:val="0F952AAD"/>
    <w:rsid w:val="10E85A4E"/>
    <w:rsid w:val="1357158B"/>
    <w:rsid w:val="13C48771"/>
    <w:rsid w:val="1527B478"/>
    <w:rsid w:val="174D6B03"/>
    <w:rsid w:val="178C3C5A"/>
    <w:rsid w:val="18B9B8C4"/>
    <w:rsid w:val="1943FA91"/>
    <w:rsid w:val="1CC79082"/>
    <w:rsid w:val="1D8325AE"/>
    <w:rsid w:val="1F32060A"/>
    <w:rsid w:val="20CB2D54"/>
    <w:rsid w:val="214BE961"/>
    <w:rsid w:val="26512747"/>
    <w:rsid w:val="26794A71"/>
    <w:rsid w:val="271B9C43"/>
    <w:rsid w:val="28363DF1"/>
    <w:rsid w:val="285B451E"/>
    <w:rsid w:val="286E501B"/>
    <w:rsid w:val="29A464EA"/>
    <w:rsid w:val="2BC89BB4"/>
    <w:rsid w:val="2D646C15"/>
    <w:rsid w:val="2DCDC675"/>
    <w:rsid w:val="31FAB729"/>
    <w:rsid w:val="342E5C4A"/>
    <w:rsid w:val="34C4B352"/>
    <w:rsid w:val="35A8198D"/>
    <w:rsid w:val="37529BFD"/>
    <w:rsid w:val="3781BF49"/>
    <w:rsid w:val="38BCFB06"/>
    <w:rsid w:val="3A389A7A"/>
    <w:rsid w:val="3AA378F8"/>
    <w:rsid w:val="3DED384F"/>
    <w:rsid w:val="417185E9"/>
    <w:rsid w:val="41852094"/>
    <w:rsid w:val="422C856E"/>
    <w:rsid w:val="43C4D4E6"/>
    <w:rsid w:val="464316AB"/>
    <w:rsid w:val="4B0BDC06"/>
    <w:rsid w:val="4C7A2CC1"/>
    <w:rsid w:val="4CA574E4"/>
    <w:rsid w:val="4ED845CC"/>
    <w:rsid w:val="50D50C7A"/>
    <w:rsid w:val="52475C71"/>
    <w:rsid w:val="55496CAF"/>
    <w:rsid w:val="5560E631"/>
    <w:rsid w:val="56F5A22D"/>
    <w:rsid w:val="5708E0EC"/>
    <w:rsid w:val="594D09B5"/>
    <w:rsid w:val="594F8E5A"/>
    <w:rsid w:val="5A794438"/>
    <w:rsid w:val="5B856C2B"/>
    <w:rsid w:val="5CC75FC5"/>
    <w:rsid w:val="5E68FE03"/>
    <w:rsid w:val="5EE9A391"/>
    <w:rsid w:val="5F0F1C35"/>
    <w:rsid w:val="5F43ED1E"/>
    <w:rsid w:val="643B6457"/>
    <w:rsid w:val="6944D875"/>
    <w:rsid w:val="6BA5FDF7"/>
    <w:rsid w:val="6DB87875"/>
    <w:rsid w:val="6ECB5262"/>
    <w:rsid w:val="6F2B0D78"/>
    <w:rsid w:val="706795DA"/>
    <w:rsid w:val="71A25950"/>
    <w:rsid w:val="737CCECD"/>
    <w:rsid w:val="757454A4"/>
    <w:rsid w:val="76983963"/>
    <w:rsid w:val="77C2677E"/>
    <w:rsid w:val="79475DA6"/>
    <w:rsid w:val="7ABDDB9C"/>
    <w:rsid w:val="7B4D488E"/>
    <w:rsid w:val="7BBE5FB9"/>
    <w:rsid w:val="7C3F789A"/>
    <w:rsid w:val="7CE88322"/>
    <w:rsid w:val="7CF10688"/>
    <w:rsid w:val="7D14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odi.govt.nz/nz-disability-strategy/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un.org/development/desa/disabilities/convention-on-the-rights-of-persons-with-disabilities.htm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odi.govt.nz/guidance-and-resources/guidance-for-policy-makes/" TargetMode="External" Id="rId16" /><Relationship Type="http://schemas.openxmlformats.org/officeDocument/2006/relationships/hyperlink" Target="https://www.health.govt.nz/publication/whaia-te-ao-marama-2018-2022-maori-disability-action-plan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numbering" Target="numbering.xml" Id="rId5" /><Relationship Type="http://schemas.openxmlformats.org/officeDocument/2006/relationships/hyperlink" Target="https://www.archives.govt.nz/discover-our-stories/the-treaty-of-waitangi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https://www.enablinggoodlives.co.nz/about-egl/egl-approach/principles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ntTable" Target="fontTable.xml" Id="rId22" /><Relationship Type="http://schemas.openxmlformats.org/officeDocument/2006/relationships/hyperlink" Target="mailto:policy@dpa.org.nz" TargetMode="External" Id="R40757c4f74a64d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2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12</cp:revision>
  <cp:lastPrinted>2020-04-01T16:17:00Z</cp:lastPrinted>
  <dcterms:created xsi:type="dcterms:W3CDTF">2024-04-05T01:44:00Z</dcterms:created>
  <dcterms:modified xsi:type="dcterms:W3CDTF">2024-09-05T03:06:18Z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