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8F732" w14:textId="1EE6EA3F" w:rsidR="6193E64D" w:rsidRPr="00F955C3" w:rsidRDefault="6193E64D" w:rsidP="00F955C3">
      <w:pPr>
        <w:pStyle w:val="Title"/>
      </w:pPr>
      <w:r w:rsidRPr="00F955C3">
        <w:t>DPA Strate</w:t>
      </w:r>
      <w:r w:rsidR="39609DF7" w:rsidRPr="00F955C3">
        <w:t>g</w:t>
      </w:r>
      <w:r w:rsidR="5117FFFA" w:rsidRPr="00F955C3">
        <w:t>ic Plan</w:t>
      </w:r>
      <w:r w:rsidR="2757FC42" w:rsidRPr="00F955C3">
        <w:t xml:space="preserve"> 202</w:t>
      </w:r>
      <w:r w:rsidR="0C7E754D" w:rsidRPr="00F955C3">
        <w:t>6</w:t>
      </w:r>
      <w:r w:rsidR="2757FC42" w:rsidRPr="00F955C3">
        <w:t>-202</w:t>
      </w:r>
      <w:r w:rsidR="10A86906" w:rsidRPr="00F955C3">
        <w:t>9</w:t>
      </w:r>
    </w:p>
    <w:p w14:paraId="37BDE447" w14:textId="615E7ABC" w:rsidR="6193E64D" w:rsidRPr="007A1B5F" w:rsidRDefault="606DF7CB" w:rsidP="007A1B5F">
      <w:pPr>
        <w:pStyle w:val="Subtitle"/>
      </w:pPr>
      <w:r w:rsidRPr="007A1B5F">
        <w:t>Confidential D</w:t>
      </w:r>
      <w:r w:rsidR="20280438" w:rsidRPr="007A1B5F">
        <w:t xml:space="preserve">raft </w:t>
      </w:r>
      <w:r w:rsidR="2C8723D5" w:rsidRPr="007A1B5F">
        <w:t xml:space="preserve">for Member </w:t>
      </w:r>
      <w:r w:rsidR="58CE93B7" w:rsidRPr="007A1B5F">
        <w:t>Feedback</w:t>
      </w:r>
    </w:p>
    <w:p w14:paraId="6D29AA01" w14:textId="48DDB866" w:rsidR="00100EFE" w:rsidRPr="00473B02" w:rsidRDefault="5133C76E">
      <w:pPr>
        <w:pStyle w:val="Heading1"/>
        <w:rPr>
          <w:rFonts w:cs="Arial"/>
        </w:rPr>
      </w:pPr>
      <w:bookmarkStart w:id="0" w:name="_Toc1374915795"/>
      <w:bookmarkStart w:id="1" w:name="_Toc225165183"/>
      <w:r w:rsidRPr="00473B02">
        <w:rPr>
          <w:rFonts w:cs="Arial"/>
        </w:rPr>
        <w:t>Contents</w:t>
      </w:r>
      <w:bookmarkEnd w:id="0"/>
      <w:bookmarkEnd w:id="1"/>
    </w:p>
    <w:sdt>
      <w:sdtPr>
        <w:rPr>
          <w:rFonts w:cs="Arial"/>
        </w:rPr>
        <w:id w:val="574862349"/>
        <w:docPartObj>
          <w:docPartGallery w:val="Table of Contents"/>
          <w:docPartUnique/>
        </w:docPartObj>
      </w:sdtPr>
      <w:sdtEndPr/>
      <w:sdtContent>
        <w:p w14:paraId="2206C6E4" w14:textId="5235140C" w:rsidR="004E14E1" w:rsidRDefault="0717DF79">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r w:rsidRPr="00473B02">
            <w:rPr>
              <w:rFonts w:cs="Arial"/>
            </w:rPr>
            <w:fldChar w:fldCharType="begin"/>
          </w:r>
          <w:r w:rsidR="001277ED" w:rsidRPr="00473B02">
            <w:rPr>
              <w:rFonts w:cs="Arial"/>
            </w:rPr>
            <w:instrText>TOC \o "1-1" \z \u \h</w:instrText>
          </w:r>
          <w:r w:rsidRPr="00473B02">
            <w:rPr>
              <w:rFonts w:cs="Arial"/>
            </w:rPr>
            <w:fldChar w:fldCharType="separate"/>
          </w:r>
          <w:hyperlink w:anchor="_Toc225165183" w:history="1">
            <w:r w:rsidR="004E14E1" w:rsidRPr="00EC40AD">
              <w:rPr>
                <w:rStyle w:val="Hyperlink"/>
                <w:rFonts w:cs="Arial"/>
                <w:noProof/>
              </w:rPr>
              <w:t>Contents</w:t>
            </w:r>
            <w:r w:rsidR="004E14E1">
              <w:rPr>
                <w:noProof/>
                <w:webHidden/>
              </w:rPr>
              <w:tab/>
            </w:r>
            <w:r w:rsidR="004E14E1">
              <w:rPr>
                <w:noProof/>
                <w:webHidden/>
              </w:rPr>
              <w:fldChar w:fldCharType="begin"/>
            </w:r>
            <w:r w:rsidR="004E14E1">
              <w:rPr>
                <w:noProof/>
                <w:webHidden/>
              </w:rPr>
              <w:instrText xml:space="preserve"> PAGEREF _Toc225165183 \h </w:instrText>
            </w:r>
            <w:r w:rsidR="004E14E1">
              <w:rPr>
                <w:noProof/>
                <w:webHidden/>
              </w:rPr>
            </w:r>
            <w:r w:rsidR="004E14E1">
              <w:rPr>
                <w:noProof/>
                <w:webHidden/>
              </w:rPr>
              <w:fldChar w:fldCharType="separate"/>
            </w:r>
            <w:r w:rsidR="004E14E1">
              <w:rPr>
                <w:noProof/>
                <w:webHidden/>
              </w:rPr>
              <w:t>1</w:t>
            </w:r>
            <w:r w:rsidR="004E14E1">
              <w:rPr>
                <w:noProof/>
                <w:webHidden/>
              </w:rPr>
              <w:fldChar w:fldCharType="end"/>
            </w:r>
          </w:hyperlink>
        </w:p>
        <w:p w14:paraId="7908EBFF" w14:textId="41DAAAF4"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4" w:history="1">
            <w:r w:rsidRPr="00EC40AD">
              <w:rPr>
                <w:rStyle w:val="Hyperlink"/>
                <w:noProof/>
              </w:rPr>
              <w:t>1. Who are DPA?</w:t>
            </w:r>
            <w:r>
              <w:rPr>
                <w:noProof/>
                <w:webHidden/>
              </w:rPr>
              <w:tab/>
            </w:r>
            <w:r>
              <w:rPr>
                <w:noProof/>
                <w:webHidden/>
              </w:rPr>
              <w:fldChar w:fldCharType="begin"/>
            </w:r>
            <w:r>
              <w:rPr>
                <w:noProof/>
                <w:webHidden/>
              </w:rPr>
              <w:instrText xml:space="preserve"> PAGEREF _Toc225165184 \h </w:instrText>
            </w:r>
            <w:r>
              <w:rPr>
                <w:noProof/>
                <w:webHidden/>
              </w:rPr>
            </w:r>
            <w:r>
              <w:rPr>
                <w:noProof/>
                <w:webHidden/>
              </w:rPr>
              <w:fldChar w:fldCharType="separate"/>
            </w:r>
            <w:r>
              <w:rPr>
                <w:noProof/>
                <w:webHidden/>
              </w:rPr>
              <w:t>1</w:t>
            </w:r>
            <w:r>
              <w:rPr>
                <w:noProof/>
                <w:webHidden/>
              </w:rPr>
              <w:fldChar w:fldCharType="end"/>
            </w:r>
          </w:hyperlink>
        </w:p>
        <w:p w14:paraId="6652874D" w14:textId="497F3932"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5" w:history="1">
            <w:r w:rsidRPr="00EC40AD">
              <w:rPr>
                <w:rStyle w:val="Hyperlink"/>
                <w:rFonts w:cs="Arial"/>
                <w:noProof/>
              </w:rPr>
              <w:t>2. Where are we today?</w:t>
            </w:r>
            <w:r>
              <w:rPr>
                <w:noProof/>
                <w:webHidden/>
              </w:rPr>
              <w:tab/>
            </w:r>
            <w:r>
              <w:rPr>
                <w:noProof/>
                <w:webHidden/>
              </w:rPr>
              <w:fldChar w:fldCharType="begin"/>
            </w:r>
            <w:r>
              <w:rPr>
                <w:noProof/>
                <w:webHidden/>
              </w:rPr>
              <w:instrText xml:space="preserve"> PAGEREF _Toc225165185 \h </w:instrText>
            </w:r>
            <w:r>
              <w:rPr>
                <w:noProof/>
                <w:webHidden/>
              </w:rPr>
            </w:r>
            <w:r>
              <w:rPr>
                <w:noProof/>
                <w:webHidden/>
              </w:rPr>
              <w:fldChar w:fldCharType="separate"/>
            </w:r>
            <w:r>
              <w:rPr>
                <w:noProof/>
                <w:webHidden/>
              </w:rPr>
              <w:t>4</w:t>
            </w:r>
            <w:r>
              <w:rPr>
                <w:noProof/>
                <w:webHidden/>
              </w:rPr>
              <w:fldChar w:fldCharType="end"/>
            </w:r>
          </w:hyperlink>
        </w:p>
        <w:p w14:paraId="071D83F2" w14:textId="1F2934A9"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6" w:history="1">
            <w:r w:rsidRPr="00EC40AD">
              <w:rPr>
                <w:rStyle w:val="Hyperlink"/>
                <w:rFonts w:cs="Arial"/>
                <w:noProof/>
              </w:rPr>
              <w:t>3. Where are we going?</w:t>
            </w:r>
            <w:r>
              <w:rPr>
                <w:noProof/>
                <w:webHidden/>
              </w:rPr>
              <w:tab/>
            </w:r>
            <w:r>
              <w:rPr>
                <w:noProof/>
                <w:webHidden/>
              </w:rPr>
              <w:fldChar w:fldCharType="begin"/>
            </w:r>
            <w:r>
              <w:rPr>
                <w:noProof/>
                <w:webHidden/>
              </w:rPr>
              <w:instrText xml:space="preserve"> PAGEREF _Toc225165186 \h </w:instrText>
            </w:r>
            <w:r>
              <w:rPr>
                <w:noProof/>
                <w:webHidden/>
              </w:rPr>
            </w:r>
            <w:r>
              <w:rPr>
                <w:noProof/>
                <w:webHidden/>
              </w:rPr>
              <w:fldChar w:fldCharType="separate"/>
            </w:r>
            <w:r>
              <w:rPr>
                <w:noProof/>
                <w:webHidden/>
              </w:rPr>
              <w:t>4</w:t>
            </w:r>
            <w:r>
              <w:rPr>
                <w:noProof/>
                <w:webHidden/>
              </w:rPr>
              <w:fldChar w:fldCharType="end"/>
            </w:r>
          </w:hyperlink>
        </w:p>
        <w:p w14:paraId="125B8EC4" w14:textId="4B9A7EF1"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7" w:history="1">
            <w:r w:rsidRPr="00EC40AD">
              <w:rPr>
                <w:rStyle w:val="Hyperlink"/>
                <w:rFonts w:cs="Arial"/>
                <w:noProof/>
              </w:rPr>
              <w:t>4. Advocacy Pou / Pillar</w:t>
            </w:r>
            <w:r>
              <w:rPr>
                <w:noProof/>
                <w:webHidden/>
              </w:rPr>
              <w:tab/>
            </w:r>
            <w:r>
              <w:rPr>
                <w:noProof/>
                <w:webHidden/>
              </w:rPr>
              <w:fldChar w:fldCharType="begin"/>
            </w:r>
            <w:r>
              <w:rPr>
                <w:noProof/>
                <w:webHidden/>
              </w:rPr>
              <w:instrText xml:space="preserve"> PAGEREF _Toc225165187 \h </w:instrText>
            </w:r>
            <w:r>
              <w:rPr>
                <w:noProof/>
                <w:webHidden/>
              </w:rPr>
            </w:r>
            <w:r>
              <w:rPr>
                <w:noProof/>
                <w:webHidden/>
              </w:rPr>
              <w:fldChar w:fldCharType="separate"/>
            </w:r>
            <w:r>
              <w:rPr>
                <w:noProof/>
                <w:webHidden/>
              </w:rPr>
              <w:t>6</w:t>
            </w:r>
            <w:r>
              <w:rPr>
                <w:noProof/>
                <w:webHidden/>
              </w:rPr>
              <w:fldChar w:fldCharType="end"/>
            </w:r>
          </w:hyperlink>
        </w:p>
        <w:p w14:paraId="5D80C35A" w14:textId="2F0D698D"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8" w:history="1">
            <w:r w:rsidRPr="00EC40AD">
              <w:rPr>
                <w:rStyle w:val="Hyperlink"/>
                <w:rFonts w:cs="Arial"/>
                <w:noProof/>
              </w:rPr>
              <w:t>5. Accountability Pou / Pillar</w:t>
            </w:r>
            <w:r>
              <w:rPr>
                <w:noProof/>
                <w:webHidden/>
              </w:rPr>
              <w:tab/>
            </w:r>
            <w:r>
              <w:rPr>
                <w:noProof/>
                <w:webHidden/>
              </w:rPr>
              <w:fldChar w:fldCharType="begin"/>
            </w:r>
            <w:r>
              <w:rPr>
                <w:noProof/>
                <w:webHidden/>
              </w:rPr>
              <w:instrText xml:space="preserve"> PAGEREF _Toc225165188 \h </w:instrText>
            </w:r>
            <w:r>
              <w:rPr>
                <w:noProof/>
                <w:webHidden/>
              </w:rPr>
            </w:r>
            <w:r>
              <w:rPr>
                <w:noProof/>
                <w:webHidden/>
              </w:rPr>
              <w:fldChar w:fldCharType="separate"/>
            </w:r>
            <w:r>
              <w:rPr>
                <w:noProof/>
                <w:webHidden/>
              </w:rPr>
              <w:t>8</w:t>
            </w:r>
            <w:r>
              <w:rPr>
                <w:noProof/>
                <w:webHidden/>
              </w:rPr>
              <w:fldChar w:fldCharType="end"/>
            </w:r>
          </w:hyperlink>
        </w:p>
        <w:p w14:paraId="2FD33ED8" w14:textId="2FA7AF25"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89" w:history="1">
            <w:r w:rsidRPr="00EC40AD">
              <w:rPr>
                <w:rStyle w:val="Hyperlink"/>
                <w:rFonts w:cs="Arial"/>
                <w:noProof/>
              </w:rPr>
              <w:t>6. Anti-Ableism Pou / Pillar</w:t>
            </w:r>
            <w:r>
              <w:rPr>
                <w:noProof/>
                <w:webHidden/>
              </w:rPr>
              <w:tab/>
            </w:r>
            <w:r>
              <w:rPr>
                <w:noProof/>
                <w:webHidden/>
              </w:rPr>
              <w:fldChar w:fldCharType="begin"/>
            </w:r>
            <w:r>
              <w:rPr>
                <w:noProof/>
                <w:webHidden/>
              </w:rPr>
              <w:instrText xml:space="preserve"> PAGEREF _Toc225165189 \h </w:instrText>
            </w:r>
            <w:r>
              <w:rPr>
                <w:noProof/>
                <w:webHidden/>
              </w:rPr>
            </w:r>
            <w:r>
              <w:rPr>
                <w:noProof/>
                <w:webHidden/>
              </w:rPr>
              <w:fldChar w:fldCharType="separate"/>
            </w:r>
            <w:r>
              <w:rPr>
                <w:noProof/>
                <w:webHidden/>
              </w:rPr>
              <w:t>10</w:t>
            </w:r>
            <w:r>
              <w:rPr>
                <w:noProof/>
                <w:webHidden/>
              </w:rPr>
              <w:fldChar w:fldCharType="end"/>
            </w:r>
          </w:hyperlink>
        </w:p>
        <w:p w14:paraId="561EB491" w14:textId="70906711"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90" w:history="1">
            <w:r w:rsidRPr="00EC40AD">
              <w:rPr>
                <w:rStyle w:val="Hyperlink"/>
                <w:rFonts w:cs="Arial"/>
                <w:noProof/>
              </w:rPr>
              <w:t>7. Community Action Pou / Pillar</w:t>
            </w:r>
            <w:r>
              <w:rPr>
                <w:noProof/>
                <w:webHidden/>
              </w:rPr>
              <w:tab/>
            </w:r>
            <w:r>
              <w:rPr>
                <w:noProof/>
                <w:webHidden/>
              </w:rPr>
              <w:fldChar w:fldCharType="begin"/>
            </w:r>
            <w:r>
              <w:rPr>
                <w:noProof/>
                <w:webHidden/>
              </w:rPr>
              <w:instrText xml:space="preserve"> PAGEREF _Toc225165190 \h </w:instrText>
            </w:r>
            <w:r>
              <w:rPr>
                <w:noProof/>
                <w:webHidden/>
              </w:rPr>
            </w:r>
            <w:r>
              <w:rPr>
                <w:noProof/>
                <w:webHidden/>
              </w:rPr>
              <w:fldChar w:fldCharType="separate"/>
            </w:r>
            <w:r>
              <w:rPr>
                <w:noProof/>
                <w:webHidden/>
              </w:rPr>
              <w:t>11</w:t>
            </w:r>
            <w:r>
              <w:rPr>
                <w:noProof/>
                <w:webHidden/>
              </w:rPr>
              <w:fldChar w:fldCharType="end"/>
            </w:r>
          </w:hyperlink>
        </w:p>
        <w:p w14:paraId="7301FF2E" w14:textId="139385D2"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91" w:history="1">
            <w:r w:rsidRPr="00EC40AD">
              <w:rPr>
                <w:rStyle w:val="Hyperlink"/>
                <w:rFonts w:cs="Arial"/>
                <w:noProof/>
              </w:rPr>
              <w:t>8. Te Ao Māori Foundation</w:t>
            </w:r>
            <w:r>
              <w:rPr>
                <w:noProof/>
                <w:webHidden/>
              </w:rPr>
              <w:tab/>
            </w:r>
            <w:r>
              <w:rPr>
                <w:noProof/>
                <w:webHidden/>
              </w:rPr>
              <w:fldChar w:fldCharType="begin"/>
            </w:r>
            <w:r>
              <w:rPr>
                <w:noProof/>
                <w:webHidden/>
              </w:rPr>
              <w:instrText xml:space="preserve"> PAGEREF _Toc225165191 \h </w:instrText>
            </w:r>
            <w:r>
              <w:rPr>
                <w:noProof/>
                <w:webHidden/>
              </w:rPr>
            </w:r>
            <w:r>
              <w:rPr>
                <w:noProof/>
                <w:webHidden/>
              </w:rPr>
              <w:fldChar w:fldCharType="separate"/>
            </w:r>
            <w:r>
              <w:rPr>
                <w:noProof/>
                <w:webHidden/>
              </w:rPr>
              <w:t>12</w:t>
            </w:r>
            <w:r>
              <w:rPr>
                <w:noProof/>
                <w:webHidden/>
              </w:rPr>
              <w:fldChar w:fldCharType="end"/>
            </w:r>
          </w:hyperlink>
        </w:p>
        <w:p w14:paraId="2EA7861E" w14:textId="0CC72F6E" w:rsidR="004E14E1" w:rsidRDefault="004E14E1">
          <w:pPr>
            <w:pStyle w:val="TOC1"/>
            <w:tabs>
              <w:tab w:val="right" w:leader="dot" w:pos="9350"/>
            </w:tabs>
            <w:rPr>
              <w:rFonts w:asciiTheme="minorHAnsi" w:eastAsiaTheme="minorEastAsia" w:hAnsiTheme="minorHAnsi" w:cstheme="minorBidi"/>
              <w:noProof/>
              <w:color w:val="auto"/>
              <w:kern w:val="2"/>
              <w:szCs w:val="24"/>
              <w:lang w:val="en-NZ" w:eastAsia="en-NZ"/>
              <w14:ligatures w14:val="standardContextual"/>
            </w:rPr>
          </w:pPr>
          <w:hyperlink w:anchor="_Toc225165192" w:history="1">
            <w:r w:rsidRPr="00EC40AD">
              <w:rPr>
                <w:rStyle w:val="Hyperlink"/>
                <w:rFonts w:cs="Arial"/>
                <w:noProof/>
              </w:rPr>
              <w:t>9. What is necessary for success?</w:t>
            </w:r>
            <w:r>
              <w:rPr>
                <w:noProof/>
                <w:webHidden/>
              </w:rPr>
              <w:tab/>
            </w:r>
            <w:r>
              <w:rPr>
                <w:noProof/>
                <w:webHidden/>
              </w:rPr>
              <w:fldChar w:fldCharType="begin"/>
            </w:r>
            <w:r>
              <w:rPr>
                <w:noProof/>
                <w:webHidden/>
              </w:rPr>
              <w:instrText xml:space="preserve"> PAGEREF _Toc225165192 \h </w:instrText>
            </w:r>
            <w:r>
              <w:rPr>
                <w:noProof/>
                <w:webHidden/>
              </w:rPr>
            </w:r>
            <w:r>
              <w:rPr>
                <w:noProof/>
                <w:webHidden/>
              </w:rPr>
              <w:fldChar w:fldCharType="separate"/>
            </w:r>
            <w:r>
              <w:rPr>
                <w:noProof/>
                <w:webHidden/>
              </w:rPr>
              <w:t>14</w:t>
            </w:r>
            <w:r>
              <w:rPr>
                <w:noProof/>
                <w:webHidden/>
              </w:rPr>
              <w:fldChar w:fldCharType="end"/>
            </w:r>
          </w:hyperlink>
        </w:p>
        <w:p w14:paraId="2F722FB0" w14:textId="6BD0F0DB" w:rsidR="0717DF79" w:rsidRPr="00473B02" w:rsidRDefault="0717DF79" w:rsidP="0717DF79">
          <w:pPr>
            <w:pStyle w:val="TOC1"/>
            <w:tabs>
              <w:tab w:val="right" w:leader="dot" w:pos="9360"/>
            </w:tabs>
            <w:rPr>
              <w:rStyle w:val="Hyperlink"/>
              <w:rFonts w:cs="Arial"/>
            </w:rPr>
          </w:pPr>
          <w:r w:rsidRPr="00473B02">
            <w:rPr>
              <w:rFonts w:cs="Arial"/>
            </w:rPr>
            <w:fldChar w:fldCharType="end"/>
          </w:r>
        </w:p>
      </w:sdtContent>
    </w:sdt>
    <w:p w14:paraId="5C7BCDB3" w14:textId="729677E3" w:rsidR="00100EFE" w:rsidRPr="00473B02" w:rsidRDefault="00100EFE" w:rsidP="57D4BD1D">
      <w:pPr>
        <w:rPr>
          <w:rFonts w:cs="Arial"/>
        </w:rPr>
      </w:pPr>
    </w:p>
    <w:p w14:paraId="7611D6C5" w14:textId="3D1E05A4" w:rsidR="00100EFE" w:rsidRPr="00F955C3" w:rsidRDefault="53542831" w:rsidP="00F955C3">
      <w:pPr>
        <w:pStyle w:val="Heading1"/>
      </w:pPr>
      <w:bookmarkStart w:id="2" w:name="_Toc1331405116"/>
      <w:bookmarkStart w:id="3" w:name="_Toc225165184"/>
      <w:r w:rsidRPr="00F955C3">
        <w:t xml:space="preserve">1. </w:t>
      </w:r>
      <w:r w:rsidR="001277ED" w:rsidRPr="00F955C3">
        <w:t>Who are DPA?</w:t>
      </w:r>
      <w:bookmarkEnd w:id="2"/>
      <w:bookmarkEnd w:id="3"/>
    </w:p>
    <w:p w14:paraId="6A0F5DDA" w14:textId="55472CB6" w:rsidR="00100EFE" w:rsidRPr="00473B02" w:rsidRDefault="6193E64D" w:rsidP="2789CE61">
      <w:pPr>
        <w:rPr>
          <w:rFonts w:cs="Arial"/>
        </w:rPr>
      </w:pPr>
      <w:r w:rsidRPr="00473B02">
        <w:rPr>
          <w:rFonts w:cs="Arial"/>
        </w:rPr>
        <w:t xml:space="preserve">We are New Zealand’s </w:t>
      </w:r>
      <w:r w:rsidR="0F8484E5" w:rsidRPr="00473B02">
        <w:rPr>
          <w:rFonts w:cs="Arial"/>
        </w:rPr>
        <w:t xml:space="preserve">first </w:t>
      </w:r>
      <w:r w:rsidRPr="00473B02">
        <w:rPr>
          <w:rFonts w:cs="Arial"/>
        </w:rPr>
        <w:t>pan-impairment Disabled People’s Organisation (DPO). We are a disabled-led</w:t>
      </w:r>
      <w:r w:rsidR="2359CA75" w:rsidRPr="00473B02">
        <w:rPr>
          <w:rFonts w:cs="Arial"/>
        </w:rPr>
        <w:t xml:space="preserve"> </w:t>
      </w:r>
      <w:r w:rsidRPr="00473B02">
        <w:rPr>
          <w:rFonts w:cs="Arial"/>
        </w:rPr>
        <w:t xml:space="preserve">organisation, with disabled individuals and organisations across the country making up our membership. We are governed by the National Executive Committee, who are elected by members; and we </w:t>
      </w:r>
      <w:r w:rsidR="6E28F57B" w:rsidRPr="00473B02">
        <w:rPr>
          <w:rFonts w:cs="Arial"/>
        </w:rPr>
        <w:t xml:space="preserve">are supported by a team at our National Office </w:t>
      </w:r>
      <w:r w:rsidRPr="00473B02">
        <w:rPr>
          <w:rFonts w:cs="Arial"/>
        </w:rPr>
        <w:t>who work around the motu to achieve our mission and support our members.</w:t>
      </w:r>
    </w:p>
    <w:p w14:paraId="0E93AFC3" w14:textId="5A692C6E" w:rsidR="00100EFE" w:rsidRPr="00473B02" w:rsidRDefault="6193E64D" w:rsidP="7B49F99F">
      <w:pPr>
        <w:rPr>
          <w:rFonts w:cs="Arial"/>
        </w:rPr>
      </w:pPr>
      <w:r w:rsidRPr="00473B02">
        <w:rPr>
          <w:rFonts w:cs="Arial"/>
        </w:rPr>
        <w:t xml:space="preserve">As a </w:t>
      </w:r>
      <w:r w:rsidR="59D8FFF6" w:rsidRPr="00473B02">
        <w:rPr>
          <w:rFonts w:cs="Arial"/>
        </w:rPr>
        <w:t xml:space="preserve">DPO, and as </w:t>
      </w:r>
      <w:r w:rsidR="15522820" w:rsidRPr="00473B02">
        <w:rPr>
          <w:rFonts w:cs="Arial"/>
        </w:rPr>
        <w:t xml:space="preserve">a member </w:t>
      </w:r>
      <w:r w:rsidR="59D8FFF6" w:rsidRPr="00473B02">
        <w:rPr>
          <w:rFonts w:cs="Arial"/>
        </w:rPr>
        <w:t xml:space="preserve">of the DPO Coalition, DPA </w:t>
      </w:r>
      <w:r w:rsidR="669B04FE" w:rsidRPr="00473B02">
        <w:rPr>
          <w:rFonts w:cs="Arial"/>
        </w:rPr>
        <w:t xml:space="preserve">has </w:t>
      </w:r>
      <w:r w:rsidR="59D8FFF6" w:rsidRPr="00473B02">
        <w:rPr>
          <w:rFonts w:cs="Arial"/>
        </w:rPr>
        <w:t xml:space="preserve">a role in monitoring the government’s performance on disability rights </w:t>
      </w:r>
      <w:r w:rsidRPr="00473B02">
        <w:rPr>
          <w:rFonts w:cs="Arial"/>
        </w:rPr>
        <w:t>through the United Nations Convention on the Rights of Persons with Disabilities (UNCRPD) and the Independent Monitoring Mechanism (IMM)</w:t>
      </w:r>
      <w:r w:rsidR="4AAF9674" w:rsidRPr="00473B02">
        <w:rPr>
          <w:rFonts w:cs="Arial"/>
        </w:rPr>
        <w:t>.</w:t>
      </w:r>
    </w:p>
    <w:p w14:paraId="5D9CCE67" w14:textId="14D43A0D" w:rsidR="6E4EA4DD" w:rsidRPr="00473B02" w:rsidRDefault="110B3B5B" w:rsidP="4DE2CE8F">
      <w:pPr>
        <w:rPr>
          <w:rFonts w:cs="Arial"/>
        </w:rPr>
      </w:pPr>
      <w:r w:rsidRPr="00473B02">
        <w:rPr>
          <w:rFonts w:cs="Arial"/>
        </w:rPr>
        <w:lastRenderedPageBreak/>
        <w:t xml:space="preserve">We are a disabled-led organisation with a strong history of disabled people making change for us and by us. As a membership based DPO, we have a democratic process that supports disabled leadership and self-determination. </w:t>
      </w:r>
      <w:r w:rsidR="1143365F" w:rsidRPr="00473B02">
        <w:rPr>
          <w:rFonts w:cs="Arial"/>
        </w:rPr>
        <w:t>We</w:t>
      </w:r>
      <w:r w:rsidRPr="00473B02">
        <w:rPr>
          <w:rFonts w:cs="Arial"/>
        </w:rPr>
        <w:t xml:space="preserve"> are </w:t>
      </w:r>
      <w:r w:rsidR="5BDAE5B7" w:rsidRPr="00473B02">
        <w:rPr>
          <w:rFonts w:cs="Arial"/>
        </w:rPr>
        <w:t xml:space="preserve">politically </w:t>
      </w:r>
      <w:r w:rsidRPr="00473B02">
        <w:rPr>
          <w:rFonts w:cs="Arial"/>
        </w:rPr>
        <w:t>independent and</w:t>
      </w:r>
      <w:r w:rsidR="49F3E08E" w:rsidRPr="00473B02">
        <w:rPr>
          <w:rFonts w:cs="Arial"/>
        </w:rPr>
        <w:t xml:space="preserve"> </w:t>
      </w:r>
      <w:r w:rsidRPr="00473B02">
        <w:rPr>
          <w:rFonts w:cs="Arial"/>
        </w:rPr>
        <w:t>advocate for our community without competing interests.</w:t>
      </w:r>
    </w:p>
    <w:p w14:paraId="6B8CF60B" w14:textId="734BEF6A" w:rsidR="4DE2CE8F" w:rsidRPr="00015812" w:rsidRDefault="1AD051DB" w:rsidP="00015812">
      <w:pPr>
        <w:pStyle w:val="Heading2"/>
      </w:pPr>
      <w:bookmarkStart w:id="4" w:name="_Toc925923122"/>
      <w:r w:rsidRPr="00015812">
        <w:t>P</w:t>
      </w:r>
      <w:r w:rsidR="2422379A" w:rsidRPr="00015812">
        <w:t>urpose</w:t>
      </w:r>
      <w:bookmarkEnd w:id="4"/>
    </w:p>
    <w:p w14:paraId="0FB7F6D7" w14:textId="5F5381B3" w:rsidR="73753692" w:rsidRPr="004E14E1" w:rsidRDefault="73753692" w:rsidP="35F14F1B">
      <w:pPr>
        <w:rPr>
          <w:rFonts w:eastAsia="Times" w:cs="Arial"/>
          <w:color w:val="auto"/>
        </w:rPr>
      </w:pPr>
      <w:r w:rsidRPr="00473B02">
        <w:rPr>
          <w:rFonts w:cs="Arial"/>
        </w:rPr>
        <w:t>T</w:t>
      </w:r>
      <w:r w:rsidR="1AD051DB" w:rsidRPr="00473B02">
        <w:rPr>
          <w:rFonts w:cs="Arial"/>
        </w:rPr>
        <w:t xml:space="preserve">he Assembly is established for the </w:t>
      </w:r>
      <w:r w:rsidR="1AD051DB" w:rsidRPr="004E14E1">
        <w:rPr>
          <w:rFonts w:cs="Arial"/>
          <w:color w:val="auto"/>
        </w:rPr>
        <w:t>purposes of:</w:t>
      </w:r>
    </w:p>
    <w:p w14:paraId="03F6AF7F" w14:textId="5994BA74" w:rsidR="1AD051DB" w:rsidRPr="00473B02" w:rsidRDefault="1AD051DB" w:rsidP="35F14F1B">
      <w:pPr>
        <w:pStyle w:val="ListParagraph"/>
        <w:numPr>
          <w:ilvl w:val="0"/>
          <w:numId w:val="12"/>
        </w:numPr>
        <w:rPr>
          <w:rFonts w:eastAsia="Times" w:cs="Arial"/>
        </w:rPr>
      </w:pPr>
      <w:r w:rsidRPr="00473B02">
        <w:rPr>
          <w:rFonts w:cs="Arial"/>
          <w:b/>
          <w:bCs/>
        </w:rPr>
        <w:t xml:space="preserve">Leadership: </w:t>
      </w:r>
      <w:r w:rsidRPr="00473B02">
        <w:rPr>
          <w:rFonts w:cs="Arial"/>
        </w:rPr>
        <w:t xml:space="preserve">to lead in reflecting the collective voice of people with disabilities, locally, nationally and </w:t>
      </w:r>
      <w:proofErr w:type="gramStart"/>
      <w:r w:rsidRPr="00473B02">
        <w:rPr>
          <w:rFonts w:cs="Arial"/>
        </w:rPr>
        <w:t>internationally;</w:t>
      </w:r>
      <w:proofErr w:type="gramEnd"/>
    </w:p>
    <w:p w14:paraId="0D488484" w14:textId="711D4105" w:rsidR="1AD051DB" w:rsidRPr="00473B02" w:rsidRDefault="1AD051DB" w:rsidP="35F14F1B">
      <w:pPr>
        <w:pStyle w:val="ListParagraph"/>
        <w:numPr>
          <w:ilvl w:val="0"/>
          <w:numId w:val="12"/>
        </w:numPr>
        <w:rPr>
          <w:rFonts w:eastAsia="Times" w:cs="Arial"/>
        </w:rPr>
      </w:pPr>
      <w:r w:rsidRPr="00473B02">
        <w:rPr>
          <w:rFonts w:cs="Arial"/>
          <w:b/>
          <w:bCs/>
        </w:rPr>
        <w:t xml:space="preserve">Information and advice: </w:t>
      </w:r>
      <w:r w:rsidRPr="00473B02">
        <w:rPr>
          <w:rFonts w:cs="Arial"/>
        </w:rPr>
        <w:t xml:space="preserve">to inform and advise on policies impacting on the lives of people with </w:t>
      </w:r>
      <w:proofErr w:type="gramStart"/>
      <w:r w:rsidRPr="00473B02">
        <w:rPr>
          <w:rFonts w:cs="Arial"/>
        </w:rPr>
        <w:t>disabilities;</w:t>
      </w:r>
      <w:proofErr w:type="gramEnd"/>
    </w:p>
    <w:p w14:paraId="33F88908" w14:textId="476B885E" w:rsidR="1AD051DB" w:rsidRPr="00473B02" w:rsidRDefault="1AD051DB" w:rsidP="35F14F1B">
      <w:pPr>
        <w:pStyle w:val="ListParagraph"/>
        <w:numPr>
          <w:ilvl w:val="0"/>
          <w:numId w:val="12"/>
        </w:numPr>
        <w:rPr>
          <w:rFonts w:eastAsia="Times" w:cs="Arial"/>
        </w:rPr>
      </w:pPr>
      <w:r w:rsidRPr="00473B02">
        <w:rPr>
          <w:rFonts w:cs="Arial"/>
          <w:b/>
          <w:bCs/>
        </w:rPr>
        <w:t xml:space="preserve">Advocacy: </w:t>
      </w:r>
      <w:r w:rsidRPr="00473B02">
        <w:rPr>
          <w:rFonts w:cs="Arial"/>
        </w:rPr>
        <w:t xml:space="preserve">to support people with disabilities to have a voice, including a collective voice, in </w:t>
      </w:r>
      <w:proofErr w:type="gramStart"/>
      <w:r w:rsidRPr="00473B02">
        <w:rPr>
          <w:rFonts w:cs="Arial"/>
        </w:rPr>
        <w:t>society;</w:t>
      </w:r>
      <w:proofErr w:type="gramEnd"/>
    </w:p>
    <w:p w14:paraId="77B83155" w14:textId="01208D55" w:rsidR="1AD051DB" w:rsidRPr="00473B02" w:rsidRDefault="1AD051DB" w:rsidP="35F14F1B">
      <w:pPr>
        <w:pStyle w:val="ListParagraph"/>
        <w:numPr>
          <w:ilvl w:val="0"/>
          <w:numId w:val="12"/>
        </w:numPr>
        <w:rPr>
          <w:rFonts w:eastAsia="Times" w:cs="Arial"/>
        </w:rPr>
      </w:pPr>
      <w:r w:rsidRPr="00473B02">
        <w:rPr>
          <w:rFonts w:cs="Arial"/>
          <w:b/>
          <w:bCs/>
        </w:rPr>
        <w:t>Monitoring:</w:t>
      </w:r>
      <w:r w:rsidRPr="00473B02">
        <w:rPr>
          <w:rFonts w:cs="Arial"/>
        </w:rPr>
        <w:t xml:space="preserve"> to monitor and give feedback on existing laws, policies and practices about and relevant to people with </w:t>
      </w:r>
      <w:proofErr w:type="gramStart"/>
      <w:r w:rsidRPr="00473B02">
        <w:rPr>
          <w:rFonts w:cs="Arial"/>
        </w:rPr>
        <w:t>disabilities;</w:t>
      </w:r>
      <w:proofErr w:type="gramEnd"/>
    </w:p>
    <w:p w14:paraId="6B4EBD87" w14:textId="10F1B16A" w:rsidR="1AD051DB" w:rsidRPr="00473B02" w:rsidRDefault="1AD051DB" w:rsidP="35F14F1B">
      <w:pPr>
        <w:pStyle w:val="ListParagraph"/>
        <w:numPr>
          <w:ilvl w:val="0"/>
          <w:numId w:val="12"/>
        </w:numPr>
        <w:rPr>
          <w:rFonts w:eastAsia="Times" w:cs="Arial"/>
        </w:rPr>
      </w:pPr>
      <w:r w:rsidRPr="00473B02">
        <w:rPr>
          <w:rFonts w:cs="Arial"/>
          <w:b/>
          <w:bCs/>
        </w:rPr>
        <w:t xml:space="preserve">Incidental things: </w:t>
      </w:r>
      <w:r w:rsidRPr="00473B02">
        <w:rPr>
          <w:rFonts w:cs="Arial"/>
        </w:rPr>
        <w:t>to do all other things that are incidental or conducive to the attainment of any of the above objects.</w:t>
      </w:r>
    </w:p>
    <w:p w14:paraId="5DAB6C7B" w14:textId="05AE6212" w:rsidR="00100EFE" w:rsidRPr="00473B02" w:rsidRDefault="001277ED" w:rsidP="57D4BD1D">
      <w:pPr>
        <w:pStyle w:val="Heading2"/>
        <w:rPr>
          <w:rFonts w:cs="Arial"/>
        </w:rPr>
      </w:pPr>
      <w:bookmarkStart w:id="5" w:name="_56i8zahjt057"/>
      <w:bookmarkStart w:id="6" w:name="_Toc2004849288"/>
      <w:bookmarkEnd w:id="5"/>
      <w:r w:rsidRPr="00473B02">
        <w:rPr>
          <w:rFonts w:cs="Arial"/>
        </w:rPr>
        <w:t>Mission</w:t>
      </w:r>
      <w:bookmarkEnd w:id="6"/>
    </w:p>
    <w:p w14:paraId="35471AB8" w14:textId="3B16807A" w:rsidR="17C54621" w:rsidRPr="00473B02" w:rsidRDefault="17C54621" w:rsidP="35F14F1B">
      <w:pPr>
        <w:rPr>
          <w:rFonts w:cs="Arial"/>
        </w:rPr>
      </w:pPr>
      <w:r w:rsidRPr="00473B02">
        <w:rPr>
          <w:rFonts w:cs="Arial"/>
        </w:rPr>
        <w:t xml:space="preserve">Our mission is to uphold the rights, wellbeing, and interests of disabled people and drive systemic change to achieve equity. </w:t>
      </w:r>
    </w:p>
    <w:p w14:paraId="02EB378F" w14:textId="42FD71BA" w:rsidR="00100EFE" w:rsidRPr="00473B02" w:rsidRDefault="001277ED" w:rsidP="57D4BD1D">
      <w:pPr>
        <w:pStyle w:val="Heading2"/>
        <w:rPr>
          <w:rFonts w:cs="Arial"/>
        </w:rPr>
      </w:pPr>
      <w:bookmarkStart w:id="7" w:name="_w36t5som658w"/>
      <w:bookmarkStart w:id="8" w:name="_Toc429413837"/>
      <w:bookmarkEnd w:id="7"/>
      <w:r w:rsidRPr="00473B02">
        <w:rPr>
          <w:rFonts w:cs="Arial"/>
        </w:rPr>
        <w:t>Vision</w:t>
      </w:r>
      <w:bookmarkEnd w:id="8"/>
    </w:p>
    <w:p w14:paraId="0D0E5DDD" w14:textId="502176FE" w:rsidR="2C5A38AF" w:rsidRPr="00473B02" w:rsidRDefault="64EF9B30">
      <w:pPr>
        <w:rPr>
          <w:rFonts w:cs="Arial"/>
        </w:rPr>
      </w:pPr>
      <w:r w:rsidRPr="00473B02">
        <w:rPr>
          <w:rFonts w:cs="Arial"/>
          <w:b/>
          <w:bCs/>
        </w:rPr>
        <w:t xml:space="preserve">For society: </w:t>
      </w:r>
      <w:r w:rsidR="6193E64D" w:rsidRPr="00473B02">
        <w:rPr>
          <w:rFonts w:cs="Arial"/>
        </w:rPr>
        <w:t xml:space="preserve">We envision a society where disabled people are </w:t>
      </w:r>
      <w:r w:rsidR="3367436C" w:rsidRPr="00473B02">
        <w:rPr>
          <w:rFonts w:cs="Arial"/>
        </w:rPr>
        <w:t>thriving</w:t>
      </w:r>
      <w:r w:rsidR="4C4BE36B" w:rsidRPr="00473B02">
        <w:rPr>
          <w:rFonts w:cs="Arial"/>
        </w:rPr>
        <w:t>, self-determining,</w:t>
      </w:r>
      <w:r w:rsidR="3367436C" w:rsidRPr="00473B02">
        <w:rPr>
          <w:rFonts w:cs="Arial"/>
        </w:rPr>
        <w:t xml:space="preserve"> and</w:t>
      </w:r>
      <w:r w:rsidR="6193E64D" w:rsidRPr="00473B02">
        <w:rPr>
          <w:rFonts w:cs="Arial"/>
        </w:rPr>
        <w:t xml:space="preserve"> achieve equitable outcomes. Disability rights are an everyday reality</w:t>
      </w:r>
      <w:r w:rsidR="0FCD187C" w:rsidRPr="00473B02">
        <w:rPr>
          <w:rFonts w:cs="Arial"/>
        </w:rPr>
        <w:t xml:space="preserve">; </w:t>
      </w:r>
      <w:r w:rsidR="6193E64D" w:rsidRPr="00473B02">
        <w:rPr>
          <w:rFonts w:cs="Arial"/>
        </w:rPr>
        <w:t xml:space="preserve">disabled people </w:t>
      </w:r>
      <w:r w:rsidR="38C6418D" w:rsidRPr="00473B02">
        <w:rPr>
          <w:rFonts w:cs="Arial"/>
        </w:rPr>
        <w:t xml:space="preserve">are valued and </w:t>
      </w:r>
      <w:r w:rsidR="6193E64D" w:rsidRPr="00473B02">
        <w:rPr>
          <w:rFonts w:cs="Arial"/>
        </w:rPr>
        <w:t xml:space="preserve">fully and equally participate in society. Disabled people no longer </w:t>
      </w:r>
      <w:proofErr w:type="gramStart"/>
      <w:r w:rsidR="6193E64D" w:rsidRPr="00473B02">
        <w:rPr>
          <w:rFonts w:cs="Arial"/>
        </w:rPr>
        <w:t>have to</w:t>
      </w:r>
      <w:proofErr w:type="gramEnd"/>
      <w:r w:rsidR="6193E64D" w:rsidRPr="00473B02">
        <w:rPr>
          <w:rFonts w:cs="Arial"/>
        </w:rPr>
        <w:t xml:space="preserve"> fight for our rights to be respected. </w:t>
      </w:r>
    </w:p>
    <w:p w14:paraId="21322433" w14:textId="36A202C6" w:rsidR="2C5A38AF" w:rsidRPr="00473B02" w:rsidRDefault="444B42F5" w:rsidP="57D4BD1D">
      <w:pPr>
        <w:rPr>
          <w:rFonts w:cs="Arial"/>
        </w:rPr>
      </w:pPr>
      <w:r w:rsidRPr="00473B02">
        <w:rPr>
          <w:rFonts w:cs="Arial"/>
          <w:b/>
          <w:bCs/>
        </w:rPr>
        <w:t xml:space="preserve">For our organisation: </w:t>
      </w:r>
      <w:r w:rsidR="0AD8B11B" w:rsidRPr="00473B02">
        <w:rPr>
          <w:rFonts w:cs="Arial"/>
        </w:rPr>
        <w:t xml:space="preserve">DPA are </w:t>
      </w:r>
      <w:r w:rsidR="40FFCB26" w:rsidRPr="00473B02">
        <w:rPr>
          <w:rFonts w:cs="Arial"/>
        </w:rPr>
        <w:t xml:space="preserve">recognised </w:t>
      </w:r>
      <w:r w:rsidR="6193E64D" w:rsidRPr="00473B02">
        <w:rPr>
          <w:rFonts w:cs="Arial"/>
        </w:rPr>
        <w:t xml:space="preserve">national leaders in the disability sector and disabled community. We </w:t>
      </w:r>
      <w:r w:rsidR="62AC43D6" w:rsidRPr="00473B02">
        <w:rPr>
          <w:rFonts w:cs="Arial"/>
        </w:rPr>
        <w:t xml:space="preserve">are instrumental in shaping policy to make </w:t>
      </w:r>
      <w:r w:rsidR="4BC2BC0D" w:rsidRPr="00473B02">
        <w:rPr>
          <w:rFonts w:cs="Arial"/>
        </w:rPr>
        <w:t xml:space="preserve">government and broader society in </w:t>
      </w:r>
      <w:r w:rsidR="74ECD0F1" w:rsidRPr="00473B02">
        <w:rPr>
          <w:rFonts w:cs="Arial"/>
        </w:rPr>
        <w:t xml:space="preserve">New Zealand better for disabled people. We </w:t>
      </w:r>
      <w:r w:rsidR="6193E64D" w:rsidRPr="00473B02">
        <w:rPr>
          <w:rFonts w:cs="Arial"/>
        </w:rPr>
        <w:t xml:space="preserve">have a strong track record of holding the government accountable; advocating across disability issues; and </w:t>
      </w:r>
      <w:r w:rsidR="6193E64D" w:rsidRPr="00473B02">
        <w:rPr>
          <w:rFonts w:cs="Arial"/>
        </w:rPr>
        <w:lastRenderedPageBreak/>
        <w:t>supporting the next generations of disabled people to find community and organise collectively.</w:t>
      </w:r>
      <w:r w:rsidR="56D701A5" w:rsidRPr="00473B02">
        <w:rPr>
          <w:rFonts w:cs="Arial"/>
        </w:rPr>
        <w:t xml:space="preserve"> We are strong, member-driven, and being a member of DPA is a source of connectedness, self-understanding, learning, and pride.</w:t>
      </w:r>
    </w:p>
    <w:p w14:paraId="7BE528FC" w14:textId="2EE0CBFB" w:rsidR="69CA698E" w:rsidRPr="00473B02" w:rsidRDefault="69CA698E" w:rsidP="57D4BD1D">
      <w:pPr>
        <w:pStyle w:val="Heading2"/>
        <w:rPr>
          <w:rFonts w:cs="Arial"/>
        </w:rPr>
      </w:pPr>
      <w:bookmarkStart w:id="9" w:name="_Toc1680091504"/>
      <w:r w:rsidRPr="00473B02">
        <w:rPr>
          <w:rFonts w:cs="Arial"/>
        </w:rPr>
        <w:t>Values &amp; Ethics</w:t>
      </w:r>
      <w:bookmarkEnd w:id="9"/>
    </w:p>
    <w:p w14:paraId="0FC08657" w14:textId="1A639DCD" w:rsidR="69CA698E" w:rsidRPr="00473B02" w:rsidRDefault="69CA698E" w:rsidP="57D4BD1D">
      <w:pPr>
        <w:pStyle w:val="ListParagraph"/>
        <w:numPr>
          <w:ilvl w:val="0"/>
          <w:numId w:val="11"/>
        </w:numPr>
        <w:rPr>
          <w:rFonts w:cs="Arial"/>
        </w:rPr>
      </w:pPr>
      <w:r w:rsidRPr="00473B02">
        <w:rPr>
          <w:rFonts w:cs="Arial"/>
        </w:rPr>
        <w:t xml:space="preserve">We work within a human rights framework, especially working to uphold Te Tiriti o Waitangi, the United Nations Convention on the Rights of Persons with Disabilities (UNCRPD), and other human rights agreements. </w:t>
      </w:r>
    </w:p>
    <w:p w14:paraId="70CE7097" w14:textId="1BD1CE2A" w:rsidR="42E38440" w:rsidRPr="00473B02" w:rsidRDefault="42E38440" w:rsidP="57D4BD1D">
      <w:pPr>
        <w:pStyle w:val="ListParagraph"/>
        <w:numPr>
          <w:ilvl w:val="0"/>
          <w:numId w:val="11"/>
        </w:numPr>
        <w:rPr>
          <w:rFonts w:cs="Arial"/>
        </w:rPr>
      </w:pPr>
      <w:r w:rsidRPr="00473B02">
        <w:rPr>
          <w:rFonts w:cs="Arial"/>
        </w:rPr>
        <w:t xml:space="preserve">We acknowledge the rights and status of Māori as mana whenua, and aim to work in greater partnership with hapū, iwi, and </w:t>
      </w:r>
      <w:proofErr w:type="spellStart"/>
      <w:r w:rsidRPr="00473B02">
        <w:rPr>
          <w:rFonts w:cs="Arial"/>
        </w:rPr>
        <w:t>tākata</w:t>
      </w:r>
      <w:proofErr w:type="spellEnd"/>
      <w:r w:rsidRPr="00473B02">
        <w:rPr>
          <w:rFonts w:cs="Arial"/>
        </w:rPr>
        <w:t xml:space="preserve"> hauā/whaikaha Māori collectively.</w:t>
      </w:r>
    </w:p>
    <w:p w14:paraId="47255846" w14:textId="16F34C6B" w:rsidR="42E38440" w:rsidRPr="00473B02" w:rsidRDefault="42E38440" w:rsidP="57D4BD1D">
      <w:pPr>
        <w:pStyle w:val="ListParagraph"/>
        <w:numPr>
          <w:ilvl w:val="0"/>
          <w:numId w:val="11"/>
        </w:numPr>
        <w:rPr>
          <w:rFonts w:cs="Arial"/>
        </w:rPr>
      </w:pPr>
      <w:r w:rsidRPr="00473B02">
        <w:rPr>
          <w:rFonts w:cs="Arial"/>
        </w:rPr>
        <w:t>We believe that our community has the expertise and power to create a more inclusive and just society.</w:t>
      </w:r>
    </w:p>
    <w:p w14:paraId="635F61CD" w14:textId="34D0F14E" w:rsidR="42E38440" w:rsidRPr="00473B02" w:rsidRDefault="42E38440" w:rsidP="57D4BD1D">
      <w:pPr>
        <w:pStyle w:val="ListParagraph"/>
        <w:numPr>
          <w:ilvl w:val="0"/>
          <w:numId w:val="11"/>
        </w:numPr>
        <w:rPr>
          <w:rFonts w:cs="Arial"/>
        </w:rPr>
      </w:pPr>
      <w:r w:rsidRPr="00473B02">
        <w:rPr>
          <w:rFonts w:cs="Arial"/>
        </w:rPr>
        <w:t>We support the Enabling Good Lives principles.</w:t>
      </w:r>
    </w:p>
    <w:p w14:paraId="303532B0" w14:textId="10166648" w:rsidR="42E38440" w:rsidRPr="00473B02" w:rsidRDefault="42E38440" w:rsidP="57D4BD1D">
      <w:pPr>
        <w:pStyle w:val="ListParagraph"/>
        <w:numPr>
          <w:ilvl w:val="0"/>
          <w:numId w:val="11"/>
        </w:numPr>
        <w:rPr>
          <w:rFonts w:cs="Arial"/>
        </w:rPr>
      </w:pPr>
      <w:r w:rsidRPr="00473B02">
        <w:rPr>
          <w:rFonts w:cs="Arial"/>
        </w:rPr>
        <w:t xml:space="preserve">We believe in Disability Justice, and value the leadership of </w:t>
      </w:r>
      <w:proofErr w:type="spellStart"/>
      <w:r w:rsidRPr="00473B02">
        <w:rPr>
          <w:rFonts w:cs="Arial"/>
        </w:rPr>
        <w:t>intersectionally</w:t>
      </w:r>
      <w:proofErr w:type="spellEnd"/>
      <w:r w:rsidRPr="00473B02">
        <w:rPr>
          <w:rFonts w:cs="Arial"/>
        </w:rPr>
        <w:t xml:space="preserve"> marginalised disabled people.</w:t>
      </w:r>
    </w:p>
    <w:p w14:paraId="7196266D" w14:textId="3FB2D949" w:rsidR="6EAE4261" w:rsidRPr="00473B02" w:rsidRDefault="6EAE4261" w:rsidP="57D4BD1D">
      <w:pPr>
        <w:pStyle w:val="ListParagraph"/>
        <w:numPr>
          <w:ilvl w:val="0"/>
          <w:numId w:val="11"/>
        </w:numPr>
        <w:rPr>
          <w:rFonts w:cs="Arial"/>
        </w:rPr>
      </w:pPr>
      <w:r w:rsidRPr="00473B02">
        <w:rPr>
          <w:rFonts w:cs="Arial"/>
        </w:rPr>
        <w:t>We see the following as particularly important agreements and documents for disability rights and justice:</w:t>
      </w:r>
    </w:p>
    <w:p w14:paraId="547ED896" w14:textId="55EB2740" w:rsidR="6EAE4261" w:rsidRPr="00473B02" w:rsidRDefault="6EAE4261" w:rsidP="57D4BD1D">
      <w:pPr>
        <w:pStyle w:val="ListParagraph"/>
        <w:numPr>
          <w:ilvl w:val="1"/>
          <w:numId w:val="11"/>
        </w:numPr>
        <w:rPr>
          <w:rFonts w:cs="Arial"/>
        </w:rPr>
      </w:pPr>
      <w:r w:rsidRPr="00473B02">
        <w:rPr>
          <w:rFonts w:cs="Arial"/>
        </w:rPr>
        <w:t>Te Tiriti o Waitangi</w:t>
      </w:r>
    </w:p>
    <w:p w14:paraId="3DEA17B5" w14:textId="55B7BBA3" w:rsidR="6EAE4261" w:rsidRPr="00473B02" w:rsidRDefault="6EAE4261" w:rsidP="57D4BD1D">
      <w:pPr>
        <w:pStyle w:val="ListParagraph"/>
        <w:numPr>
          <w:ilvl w:val="1"/>
          <w:numId w:val="11"/>
        </w:numPr>
        <w:rPr>
          <w:rFonts w:cs="Arial"/>
        </w:rPr>
      </w:pPr>
      <w:r w:rsidRPr="00473B02">
        <w:rPr>
          <w:rFonts w:cs="Arial"/>
        </w:rPr>
        <w:t>United Nations Convention on the Rights of Persons with Disabilities (UNCRPD)</w:t>
      </w:r>
    </w:p>
    <w:p w14:paraId="1AA32E5E" w14:textId="7EAAC9AF" w:rsidR="6EAE4261" w:rsidRPr="00473B02" w:rsidRDefault="6EAE4261" w:rsidP="57D4BD1D">
      <w:pPr>
        <w:pStyle w:val="ListParagraph"/>
        <w:numPr>
          <w:ilvl w:val="1"/>
          <w:numId w:val="11"/>
        </w:numPr>
        <w:rPr>
          <w:rFonts w:cs="Arial"/>
        </w:rPr>
      </w:pPr>
      <w:r w:rsidRPr="00473B02">
        <w:rPr>
          <w:rFonts w:cs="Arial"/>
        </w:rPr>
        <w:t>United Nations Declaration on the Rights of Indigenous Peoples (UNDRIP)</w:t>
      </w:r>
    </w:p>
    <w:p w14:paraId="27E915D0" w14:textId="753BFABD" w:rsidR="6EAE4261" w:rsidRPr="00473B02" w:rsidRDefault="6EAE4261" w:rsidP="57D4BD1D">
      <w:pPr>
        <w:pStyle w:val="ListParagraph"/>
        <w:numPr>
          <w:ilvl w:val="1"/>
          <w:numId w:val="11"/>
        </w:numPr>
        <w:rPr>
          <w:rFonts w:cs="Arial"/>
        </w:rPr>
      </w:pPr>
      <w:r w:rsidRPr="00473B02">
        <w:rPr>
          <w:rFonts w:cs="Arial"/>
        </w:rPr>
        <w:t>United Nations Convention on the Elimination of all forms of Discrimination Against Women (CEDAW)</w:t>
      </w:r>
    </w:p>
    <w:p w14:paraId="5FC01382" w14:textId="3B322F97" w:rsidR="6EAE4261" w:rsidRPr="00473B02" w:rsidRDefault="6EAE4261" w:rsidP="57D4BD1D">
      <w:pPr>
        <w:pStyle w:val="ListParagraph"/>
        <w:numPr>
          <w:ilvl w:val="1"/>
          <w:numId w:val="11"/>
        </w:numPr>
        <w:rPr>
          <w:rFonts w:cs="Arial"/>
        </w:rPr>
      </w:pPr>
      <w:r w:rsidRPr="00473B02">
        <w:rPr>
          <w:rFonts w:cs="Arial"/>
        </w:rPr>
        <w:t>United Nations Convention on the Rights of the Child</w:t>
      </w:r>
    </w:p>
    <w:p w14:paraId="09E9D1FD" w14:textId="644ACA7D" w:rsidR="626DA85E" w:rsidRPr="00473B02" w:rsidRDefault="626DA85E" w:rsidP="7B49F99F">
      <w:pPr>
        <w:pStyle w:val="ListParagraph"/>
        <w:numPr>
          <w:ilvl w:val="1"/>
          <w:numId w:val="11"/>
        </w:numPr>
        <w:rPr>
          <w:rFonts w:cs="Arial"/>
        </w:rPr>
      </w:pPr>
      <w:r w:rsidRPr="00473B02">
        <w:rPr>
          <w:rFonts w:cs="Arial"/>
        </w:rPr>
        <w:t>Whāia Te Ao Mārama 2018 to 2022: The Māori Disability Action Plan</w:t>
      </w:r>
    </w:p>
    <w:p w14:paraId="4896A453" w14:textId="663C682D" w:rsidR="626DA85E" w:rsidRPr="00473B02" w:rsidRDefault="626DA85E" w:rsidP="7B49F99F">
      <w:pPr>
        <w:pStyle w:val="ListParagraph"/>
        <w:numPr>
          <w:ilvl w:val="1"/>
          <w:numId w:val="11"/>
        </w:numPr>
        <w:rPr>
          <w:rFonts w:cs="Arial"/>
        </w:rPr>
      </w:pPr>
      <w:r w:rsidRPr="00473B02">
        <w:rPr>
          <w:rFonts w:cs="Arial"/>
        </w:rPr>
        <w:t>Atoatoali’o National Pacific Disability Approach 2025</w:t>
      </w:r>
    </w:p>
    <w:p w14:paraId="1A923223" w14:textId="457A2FCC" w:rsidR="33276E3E" w:rsidRPr="00473B02" w:rsidRDefault="33276E3E" w:rsidP="7B49F99F">
      <w:pPr>
        <w:pStyle w:val="ListParagraph"/>
        <w:numPr>
          <w:ilvl w:val="1"/>
          <w:numId w:val="11"/>
        </w:numPr>
        <w:rPr>
          <w:rFonts w:cs="Arial"/>
        </w:rPr>
      </w:pPr>
      <w:r w:rsidRPr="00473B02">
        <w:rPr>
          <w:rFonts w:cs="Arial"/>
        </w:rPr>
        <w:t>Skin, Tooth, and Bone – The Basis of our Movement is Our People: A Disability Justice Primer by Sins Invalid</w:t>
      </w:r>
    </w:p>
    <w:p w14:paraId="6A05A809" w14:textId="77777777" w:rsidR="00100EFE" w:rsidRPr="00473B02" w:rsidRDefault="00100EFE">
      <w:pPr>
        <w:widowControl w:val="0"/>
        <w:spacing w:after="0" w:line="240" w:lineRule="auto"/>
        <w:rPr>
          <w:rFonts w:cs="Arial"/>
          <w:sz w:val="20"/>
          <w:szCs w:val="20"/>
        </w:rPr>
      </w:pPr>
    </w:p>
    <w:p w14:paraId="04F11EF8" w14:textId="7389F233" w:rsidR="00100EFE" w:rsidRPr="00473B02" w:rsidRDefault="35935073">
      <w:pPr>
        <w:pStyle w:val="Heading1"/>
        <w:rPr>
          <w:rFonts w:cs="Arial"/>
        </w:rPr>
      </w:pPr>
      <w:bookmarkStart w:id="10" w:name="_hkryor4ujcaa"/>
      <w:bookmarkStart w:id="11" w:name="_Toc1009635597"/>
      <w:bookmarkStart w:id="12" w:name="_Toc225165185"/>
      <w:bookmarkEnd w:id="10"/>
      <w:r w:rsidRPr="00473B02">
        <w:rPr>
          <w:rFonts w:cs="Arial"/>
        </w:rPr>
        <w:lastRenderedPageBreak/>
        <w:t xml:space="preserve">2. </w:t>
      </w:r>
      <w:r w:rsidR="001277ED" w:rsidRPr="00473B02">
        <w:rPr>
          <w:rFonts w:cs="Arial"/>
        </w:rPr>
        <w:t>Where are we today?</w:t>
      </w:r>
      <w:bookmarkEnd w:id="11"/>
      <w:bookmarkEnd w:id="12"/>
    </w:p>
    <w:p w14:paraId="5A39BBE3" w14:textId="6921A395" w:rsidR="00100EFE" w:rsidRPr="00473B02" w:rsidRDefault="001277ED">
      <w:pPr>
        <w:rPr>
          <w:rFonts w:cs="Arial"/>
        </w:rPr>
      </w:pPr>
      <w:r w:rsidRPr="00473B02">
        <w:rPr>
          <w:rFonts w:cs="Arial"/>
        </w:rPr>
        <w:t>DPA is in a positive position, after a long period of under-resourcing and turbulence. The last f</w:t>
      </w:r>
      <w:r w:rsidR="7BD7C65D" w:rsidRPr="00473B02">
        <w:rPr>
          <w:rFonts w:cs="Arial"/>
        </w:rPr>
        <w:t>ive</w:t>
      </w:r>
      <w:r w:rsidRPr="00473B02">
        <w:rPr>
          <w:rFonts w:cs="Arial"/>
        </w:rPr>
        <w:t xml:space="preserve"> years have represented a period of “steadying the ship” by bringing good systems and financial approaches to the </w:t>
      </w:r>
      <w:proofErr w:type="gramStart"/>
      <w:r w:rsidRPr="00473B02">
        <w:rPr>
          <w:rFonts w:cs="Arial"/>
        </w:rPr>
        <w:t>organisation, and</w:t>
      </w:r>
      <w:proofErr w:type="gramEnd"/>
      <w:r w:rsidRPr="00473B02">
        <w:rPr>
          <w:rFonts w:cs="Arial"/>
        </w:rPr>
        <w:t xml:space="preserve"> recruiting more staff to carry out our mission. However, in a changing disability ecosystem within Aotearoa and globally, DPA will need to strengthen our identity and positioning within our community and the wider disability and human rights landscape to make our vision a reality.</w:t>
      </w:r>
      <w:r w:rsidR="4C17F9BF" w:rsidRPr="00473B02">
        <w:rPr>
          <w:rFonts w:cs="Arial"/>
        </w:rPr>
        <w:t xml:space="preserve"> </w:t>
      </w:r>
    </w:p>
    <w:p w14:paraId="118AFD11" w14:textId="7A1E6D23" w:rsidR="00100EFE" w:rsidRPr="00473B02" w:rsidRDefault="3365FAF1" w:rsidP="0717DF79">
      <w:pPr>
        <w:pStyle w:val="Heading1"/>
        <w:rPr>
          <w:rFonts w:cs="Arial"/>
        </w:rPr>
      </w:pPr>
      <w:bookmarkStart w:id="13" w:name="_qxungt274k0q"/>
      <w:bookmarkStart w:id="14" w:name="_Toc1634580094"/>
      <w:bookmarkStart w:id="15" w:name="_Toc225165186"/>
      <w:bookmarkEnd w:id="13"/>
      <w:r w:rsidRPr="00473B02">
        <w:rPr>
          <w:rFonts w:cs="Arial"/>
        </w:rPr>
        <w:t xml:space="preserve">3. </w:t>
      </w:r>
      <w:r w:rsidR="001277ED" w:rsidRPr="00473B02">
        <w:rPr>
          <w:rFonts w:cs="Arial"/>
        </w:rPr>
        <w:t>Where are we going?</w:t>
      </w:r>
      <w:bookmarkEnd w:id="14"/>
      <w:bookmarkEnd w:id="15"/>
    </w:p>
    <w:p w14:paraId="3284960C" w14:textId="32D6E26D" w:rsidR="00100EFE" w:rsidRPr="00473B02" w:rsidRDefault="001277ED" w:rsidP="2789CE61">
      <w:pPr>
        <w:rPr>
          <w:rFonts w:cs="Arial"/>
        </w:rPr>
      </w:pPr>
      <w:r w:rsidRPr="00473B02">
        <w:rPr>
          <w:rFonts w:cs="Arial"/>
        </w:rPr>
        <w:t xml:space="preserve">We have a bold vision for the future, and for our organisation. To achieve this, we know that we will need to take advantage of </w:t>
      </w:r>
      <w:r w:rsidR="4E945121" w:rsidRPr="00473B02">
        <w:rPr>
          <w:rFonts w:cs="Arial"/>
        </w:rPr>
        <w:t xml:space="preserve">our </w:t>
      </w:r>
      <w:r w:rsidRPr="00473B02">
        <w:rPr>
          <w:rFonts w:cs="Arial"/>
        </w:rPr>
        <w:t xml:space="preserve">strengths and opportunities, while improving on our weaknesses, and effectively managing </w:t>
      </w:r>
      <w:r w:rsidR="34A9BF7E" w:rsidRPr="00473B02">
        <w:rPr>
          <w:rFonts w:cs="Arial"/>
        </w:rPr>
        <w:t xml:space="preserve">any </w:t>
      </w:r>
      <w:r w:rsidRPr="00473B02">
        <w:rPr>
          <w:rFonts w:cs="Arial"/>
        </w:rPr>
        <w:t>threats to our organisation.</w:t>
      </w:r>
    </w:p>
    <w:p w14:paraId="45C4AAF7" w14:textId="30786B9D" w:rsidR="00100EFE" w:rsidRPr="00473B02" w:rsidRDefault="001277ED">
      <w:pPr>
        <w:pStyle w:val="Heading2"/>
        <w:rPr>
          <w:rFonts w:cs="Arial"/>
        </w:rPr>
      </w:pPr>
      <w:bookmarkStart w:id="16" w:name="_r15xb93u8jf"/>
      <w:bookmarkStart w:id="17" w:name="_Toc1383337035"/>
      <w:bookmarkEnd w:id="16"/>
      <w:r w:rsidRPr="00473B02">
        <w:rPr>
          <w:rFonts w:cs="Arial"/>
        </w:rPr>
        <w:t>Strategic Pillars</w:t>
      </w:r>
      <w:r w:rsidR="657BD483" w:rsidRPr="00473B02">
        <w:rPr>
          <w:rFonts w:cs="Arial"/>
        </w:rPr>
        <w:t xml:space="preserve"> / Pou</w:t>
      </w:r>
      <w:bookmarkEnd w:id="17"/>
    </w:p>
    <w:p w14:paraId="733F538E" w14:textId="2F3DC12F" w:rsidR="00100EFE" w:rsidRPr="00473B02" w:rsidRDefault="001277ED" w:rsidP="57D4BD1D">
      <w:pPr>
        <w:rPr>
          <w:rFonts w:cs="Arial"/>
        </w:rPr>
      </w:pPr>
      <w:r w:rsidRPr="00473B02">
        <w:rPr>
          <w:rFonts w:cs="Arial"/>
        </w:rPr>
        <w:t>Our strategic pillars are DPA’s focus areas that we will prioritise action on to fulfil our mission; achieve our vision; and to give effect to our constitution. They are:</w:t>
      </w:r>
    </w:p>
    <w:tbl>
      <w:tblPr>
        <w:tblStyle w:val="a"/>
        <w:tblW w:w="1068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460"/>
        <w:gridCol w:w="2850"/>
        <w:gridCol w:w="2595"/>
        <w:gridCol w:w="2775"/>
      </w:tblGrid>
      <w:tr w:rsidR="00100EFE" w:rsidRPr="00473B02" w14:paraId="0FEC85CD" w14:textId="77777777" w:rsidTr="2750EC3E">
        <w:tc>
          <w:tcPr>
            <w:tcW w:w="2460" w:type="dxa"/>
            <w:shd w:val="clear" w:color="auto" w:fill="101F59"/>
            <w:tcMar>
              <w:top w:w="100" w:type="dxa"/>
              <w:left w:w="100" w:type="dxa"/>
              <w:bottom w:w="100" w:type="dxa"/>
              <w:right w:w="100" w:type="dxa"/>
            </w:tcMar>
          </w:tcPr>
          <w:p w14:paraId="5115F70A" w14:textId="77777777" w:rsidR="00100EFE" w:rsidRPr="00B670D6" w:rsidRDefault="001277ED">
            <w:pPr>
              <w:widowControl w:val="0"/>
              <w:pBdr>
                <w:top w:val="nil"/>
                <w:left w:val="nil"/>
                <w:bottom w:val="nil"/>
                <w:right w:val="nil"/>
                <w:between w:val="nil"/>
              </w:pBdr>
              <w:spacing w:after="0" w:line="240" w:lineRule="auto"/>
              <w:rPr>
                <w:rFonts w:cs="Arial"/>
                <w:b/>
                <w:color w:val="F8EC3B"/>
                <w:szCs w:val="24"/>
              </w:rPr>
            </w:pPr>
            <w:r w:rsidRPr="00B670D6">
              <w:rPr>
                <w:rFonts w:cs="Arial"/>
                <w:b/>
                <w:color w:val="F8EC3B"/>
                <w:szCs w:val="24"/>
              </w:rPr>
              <w:t>Advocacy</w:t>
            </w:r>
          </w:p>
        </w:tc>
        <w:tc>
          <w:tcPr>
            <w:tcW w:w="2850" w:type="dxa"/>
            <w:shd w:val="clear" w:color="auto" w:fill="101F59"/>
            <w:tcMar>
              <w:top w:w="100" w:type="dxa"/>
              <w:left w:w="100" w:type="dxa"/>
              <w:bottom w:w="100" w:type="dxa"/>
              <w:right w:w="100" w:type="dxa"/>
            </w:tcMar>
          </w:tcPr>
          <w:p w14:paraId="3711BE67" w14:textId="77777777" w:rsidR="00100EFE" w:rsidRPr="00B670D6" w:rsidRDefault="001277ED">
            <w:pPr>
              <w:widowControl w:val="0"/>
              <w:pBdr>
                <w:top w:val="nil"/>
                <w:left w:val="nil"/>
                <w:bottom w:val="nil"/>
                <w:right w:val="nil"/>
                <w:between w:val="nil"/>
              </w:pBdr>
              <w:spacing w:after="0" w:line="240" w:lineRule="auto"/>
              <w:rPr>
                <w:rFonts w:cs="Arial"/>
                <w:b/>
                <w:color w:val="F8EC3B"/>
                <w:szCs w:val="24"/>
              </w:rPr>
            </w:pPr>
            <w:r w:rsidRPr="00B670D6">
              <w:rPr>
                <w:rFonts w:cs="Arial"/>
                <w:b/>
                <w:color w:val="F8EC3B"/>
                <w:szCs w:val="24"/>
              </w:rPr>
              <w:t>Accountability</w:t>
            </w:r>
          </w:p>
        </w:tc>
        <w:tc>
          <w:tcPr>
            <w:tcW w:w="2595" w:type="dxa"/>
            <w:shd w:val="clear" w:color="auto" w:fill="101F59"/>
            <w:tcMar>
              <w:top w:w="100" w:type="dxa"/>
              <w:left w:w="100" w:type="dxa"/>
              <w:bottom w:w="100" w:type="dxa"/>
              <w:right w:w="100" w:type="dxa"/>
            </w:tcMar>
          </w:tcPr>
          <w:p w14:paraId="68590468" w14:textId="77777777" w:rsidR="00100EFE" w:rsidRPr="00B670D6" w:rsidRDefault="001277ED">
            <w:pPr>
              <w:widowControl w:val="0"/>
              <w:pBdr>
                <w:top w:val="nil"/>
                <w:left w:val="nil"/>
                <w:bottom w:val="nil"/>
                <w:right w:val="nil"/>
                <w:between w:val="nil"/>
              </w:pBdr>
              <w:spacing w:after="0" w:line="240" w:lineRule="auto"/>
              <w:rPr>
                <w:rFonts w:cs="Arial"/>
                <w:b/>
                <w:color w:val="F8EC3B"/>
                <w:szCs w:val="24"/>
              </w:rPr>
            </w:pPr>
            <w:r w:rsidRPr="00B670D6">
              <w:rPr>
                <w:rFonts w:cs="Arial"/>
                <w:b/>
                <w:color w:val="F8EC3B"/>
                <w:szCs w:val="24"/>
              </w:rPr>
              <w:t>Anti-Ableism</w:t>
            </w:r>
          </w:p>
        </w:tc>
        <w:tc>
          <w:tcPr>
            <w:tcW w:w="2775" w:type="dxa"/>
            <w:shd w:val="clear" w:color="auto" w:fill="101F59"/>
            <w:tcMar>
              <w:top w:w="100" w:type="dxa"/>
              <w:left w:w="100" w:type="dxa"/>
              <w:bottom w:w="100" w:type="dxa"/>
              <w:right w:w="100" w:type="dxa"/>
            </w:tcMar>
          </w:tcPr>
          <w:p w14:paraId="13B4069A" w14:textId="3B647FFC" w:rsidR="00100EFE" w:rsidRPr="00B670D6" w:rsidRDefault="28E2B577" w:rsidP="57D4BD1D">
            <w:pPr>
              <w:widowControl w:val="0"/>
              <w:pBdr>
                <w:top w:val="nil"/>
                <w:left w:val="nil"/>
                <w:bottom w:val="nil"/>
                <w:right w:val="nil"/>
                <w:between w:val="nil"/>
              </w:pBdr>
              <w:spacing w:after="0" w:line="240" w:lineRule="auto"/>
              <w:rPr>
                <w:rFonts w:cs="Arial"/>
                <w:szCs w:val="24"/>
              </w:rPr>
            </w:pPr>
            <w:r w:rsidRPr="00B670D6">
              <w:rPr>
                <w:rFonts w:cs="Arial"/>
                <w:b/>
                <w:bCs/>
                <w:color w:val="F8EC3B"/>
                <w:szCs w:val="24"/>
              </w:rPr>
              <w:t>Community Action</w:t>
            </w:r>
          </w:p>
        </w:tc>
      </w:tr>
      <w:tr w:rsidR="00100EFE" w:rsidRPr="00473B02" w14:paraId="69E27CB5" w14:textId="77777777" w:rsidTr="2750EC3E">
        <w:tc>
          <w:tcPr>
            <w:tcW w:w="2460" w:type="dxa"/>
            <w:shd w:val="clear" w:color="auto" w:fill="FFFFFF" w:themeFill="background1"/>
            <w:tcMar>
              <w:top w:w="100" w:type="dxa"/>
              <w:left w:w="100" w:type="dxa"/>
              <w:bottom w:w="100" w:type="dxa"/>
              <w:right w:w="100" w:type="dxa"/>
            </w:tcMar>
          </w:tcPr>
          <w:p w14:paraId="4788AC93" w14:textId="77777777" w:rsidR="00100EFE" w:rsidRPr="00B670D6" w:rsidRDefault="001277ED" w:rsidP="57D4BD1D">
            <w:pPr>
              <w:rPr>
                <w:rFonts w:cs="Arial"/>
                <w:b/>
                <w:bCs/>
                <w:color w:val="01165A"/>
                <w:szCs w:val="24"/>
              </w:rPr>
            </w:pPr>
            <w:r w:rsidRPr="00B670D6">
              <w:rPr>
                <w:rFonts w:cs="Arial"/>
                <w:b/>
                <w:bCs/>
                <w:color w:val="01165A"/>
                <w:szCs w:val="24"/>
              </w:rPr>
              <w:t>We bring disabled people together to advocate for a more just society.</w:t>
            </w:r>
          </w:p>
          <w:p w14:paraId="40E226C7" w14:textId="7C3EE2D4" w:rsidR="00100EFE" w:rsidRPr="00B670D6" w:rsidRDefault="001277ED" w:rsidP="57D4BD1D">
            <w:pPr>
              <w:rPr>
                <w:rFonts w:cs="Arial"/>
                <w:color w:val="01165A"/>
                <w:szCs w:val="24"/>
              </w:rPr>
            </w:pPr>
            <w:r w:rsidRPr="00B670D6">
              <w:rPr>
                <w:rFonts w:cs="Arial"/>
                <w:color w:val="01165A"/>
                <w:szCs w:val="24"/>
              </w:rPr>
              <w:t xml:space="preserve">DPA are leaders in systemic advocacy for disability </w:t>
            </w:r>
            <w:r w:rsidR="686EEAF9" w:rsidRPr="00B670D6">
              <w:rPr>
                <w:rFonts w:cs="Arial"/>
                <w:color w:val="01165A"/>
                <w:szCs w:val="24"/>
              </w:rPr>
              <w:t>rights and</w:t>
            </w:r>
            <w:r w:rsidRPr="00B670D6">
              <w:rPr>
                <w:rFonts w:cs="Arial"/>
                <w:color w:val="01165A"/>
                <w:szCs w:val="24"/>
              </w:rPr>
              <w:t xml:space="preserve"> speak out on key issues affecting our community.</w:t>
            </w:r>
          </w:p>
          <w:p w14:paraId="3CDD7099" w14:textId="1089280F" w:rsidR="00100EFE" w:rsidRPr="00B670D6" w:rsidRDefault="6193E64D" w:rsidP="57D4BD1D">
            <w:pPr>
              <w:rPr>
                <w:rFonts w:cs="Arial"/>
                <w:color w:val="01165A"/>
                <w:szCs w:val="24"/>
              </w:rPr>
            </w:pPr>
            <w:r w:rsidRPr="00B670D6">
              <w:rPr>
                <w:rFonts w:cs="Arial"/>
                <w:color w:val="01165A"/>
                <w:szCs w:val="24"/>
              </w:rPr>
              <w:t>We provide information</w:t>
            </w:r>
            <w:r w:rsidR="3909B4EF" w:rsidRPr="00B670D6">
              <w:rPr>
                <w:rFonts w:cs="Arial"/>
                <w:color w:val="01165A"/>
                <w:szCs w:val="24"/>
              </w:rPr>
              <w:t xml:space="preserve">, </w:t>
            </w:r>
            <w:r w:rsidRPr="00B670D6">
              <w:rPr>
                <w:rFonts w:cs="Arial"/>
                <w:color w:val="01165A"/>
                <w:szCs w:val="24"/>
              </w:rPr>
              <w:t>advice</w:t>
            </w:r>
            <w:r w:rsidR="10982B36" w:rsidRPr="00B670D6">
              <w:rPr>
                <w:rFonts w:cs="Arial"/>
                <w:color w:val="01165A"/>
                <w:szCs w:val="24"/>
              </w:rPr>
              <w:t xml:space="preserve">, </w:t>
            </w:r>
            <w:r w:rsidR="10982B36" w:rsidRPr="00B670D6">
              <w:rPr>
                <w:rFonts w:cs="Arial"/>
                <w:color w:val="01165A"/>
                <w:szCs w:val="24"/>
              </w:rPr>
              <w:lastRenderedPageBreak/>
              <w:t>and tools</w:t>
            </w:r>
            <w:r w:rsidRPr="00B670D6">
              <w:rPr>
                <w:rFonts w:cs="Arial"/>
                <w:color w:val="01165A"/>
                <w:szCs w:val="24"/>
              </w:rPr>
              <w:t xml:space="preserve"> for people to advocate for themselves and their communities.</w:t>
            </w:r>
          </w:p>
          <w:p w14:paraId="11F77C8A" w14:textId="77777777" w:rsidR="00100EFE" w:rsidRPr="00B670D6" w:rsidRDefault="001277ED" w:rsidP="57D4BD1D">
            <w:pPr>
              <w:rPr>
                <w:rFonts w:cs="Arial"/>
                <w:color w:val="01165A"/>
                <w:szCs w:val="24"/>
              </w:rPr>
            </w:pPr>
            <w:r w:rsidRPr="00B670D6">
              <w:rPr>
                <w:rFonts w:cs="Arial"/>
                <w:color w:val="01165A"/>
                <w:szCs w:val="24"/>
              </w:rPr>
              <w:t>We provide information and advice to government, agencies, and other actors to better serve disabled people and implement disability rights.</w:t>
            </w:r>
          </w:p>
        </w:tc>
        <w:tc>
          <w:tcPr>
            <w:tcW w:w="2850" w:type="dxa"/>
            <w:shd w:val="clear" w:color="auto" w:fill="FFFFFF" w:themeFill="background1"/>
            <w:tcMar>
              <w:top w:w="100" w:type="dxa"/>
              <w:left w:w="100" w:type="dxa"/>
              <w:bottom w:w="100" w:type="dxa"/>
              <w:right w:w="100" w:type="dxa"/>
            </w:tcMar>
          </w:tcPr>
          <w:p w14:paraId="0B2A6E7F" w14:textId="0338AA51" w:rsidR="00100EFE" w:rsidRPr="00B670D6" w:rsidRDefault="001277ED" w:rsidP="2750EC3E">
            <w:pPr>
              <w:rPr>
                <w:rFonts w:cs="Arial"/>
                <w:b/>
                <w:bCs/>
                <w:color w:val="01165A"/>
              </w:rPr>
            </w:pPr>
            <w:r w:rsidRPr="2750EC3E">
              <w:rPr>
                <w:rFonts w:cs="Arial"/>
                <w:b/>
                <w:bCs/>
                <w:color w:val="01165A"/>
              </w:rPr>
              <w:lastRenderedPageBreak/>
              <w:t xml:space="preserve">We are mandated to hold the government to </w:t>
            </w:r>
            <w:r w:rsidR="1D778FC3" w:rsidRPr="2750EC3E">
              <w:rPr>
                <w:rFonts w:cs="Arial"/>
                <w:b/>
                <w:bCs/>
                <w:color w:val="01165A"/>
              </w:rPr>
              <w:t>account and</w:t>
            </w:r>
            <w:r w:rsidRPr="2750EC3E">
              <w:rPr>
                <w:rFonts w:cs="Arial"/>
                <w:b/>
                <w:bCs/>
                <w:color w:val="01165A"/>
              </w:rPr>
              <w:t xml:space="preserve"> ensure they are meeting their obligations to disabled people.</w:t>
            </w:r>
          </w:p>
          <w:p w14:paraId="184245BB" w14:textId="77777777" w:rsidR="00100EFE" w:rsidRPr="00B670D6" w:rsidRDefault="001277ED" w:rsidP="57D4BD1D">
            <w:pPr>
              <w:rPr>
                <w:rFonts w:cs="Arial"/>
                <w:color w:val="01165A"/>
                <w:szCs w:val="24"/>
              </w:rPr>
            </w:pPr>
            <w:r w:rsidRPr="00B670D6">
              <w:rPr>
                <w:rFonts w:cs="Arial"/>
                <w:color w:val="01165A"/>
                <w:szCs w:val="24"/>
              </w:rPr>
              <w:t xml:space="preserve">We hold agencies, organisations, and other actors accountable for upholding disability rights and respecting disabled people in all </w:t>
            </w:r>
            <w:r w:rsidRPr="00B670D6">
              <w:rPr>
                <w:rFonts w:cs="Arial"/>
                <w:color w:val="01165A"/>
                <w:szCs w:val="24"/>
              </w:rPr>
              <w:lastRenderedPageBreak/>
              <w:t>their policies and operations.</w:t>
            </w:r>
          </w:p>
          <w:p w14:paraId="0E801ADF" w14:textId="77777777" w:rsidR="00100EFE" w:rsidRPr="00B670D6" w:rsidRDefault="001277ED" w:rsidP="57D4BD1D">
            <w:pPr>
              <w:rPr>
                <w:rFonts w:cs="Arial"/>
                <w:color w:val="01165A"/>
                <w:szCs w:val="24"/>
              </w:rPr>
            </w:pPr>
            <w:r w:rsidRPr="00B670D6">
              <w:rPr>
                <w:rFonts w:cs="Arial"/>
                <w:color w:val="01165A"/>
                <w:szCs w:val="24"/>
              </w:rPr>
              <w:t>We use mechanisms available to us, such as the UNCRPD, and IMM, to do this.</w:t>
            </w:r>
          </w:p>
          <w:p w14:paraId="6EDCF998" w14:textId="77777777" w:rsidR="00100EFE" w:rsidRPr="00B670D6" w:rsidRDefault="001277ED" w:rsidP="57D4BD1D">
            <w:pPr>
              <w:rPr>
                <w:rFonts w:cs="Arial"/>
                <w:color w:val="01165A"/>
                <w:szCs w:val="24"/>
              </w:rPr>
            </w:pPr>
            <w:r w:rsidRPr="00B670D6">
              <w:rPr>
                <w:rFonts w:cs="Arial"/>
                <w:color w:val="01165A"/>
                <w:szCs w:val="24"/>
              </w:rPr>
              <w:t>We give effect to disability rights, and other human rights, through all aspects of our own mahi. We model the change we want to see.</w:t>
            </w:r>
          </w:p>
        </w:tc>
        <w:tc>
          <w:tcPr>
            <w:tcW w:w="2595" w:type="dxa"/>
            <w:shd w:val="clear" w:color="auto" w:fill="FFFFFF" w:themeFill="background1"/>
            <w:tcMar>
              <w:top w:w="100" w:type="dxa"/>
              <w:left w:w="100" w:type="dxa"/>
              <w:bottom w:w="100" w:type="dxa"/>
              <w:right w:w="100" w:type="dxa"/>
            </w:tcMar>
          </w:tcPr>
          <w:p w14:paraId="60552EF5" w14:textId="77777777" w:rsidR="00100EFE" w:rsidRPr="00B670D6" w:rsidRDefault="001277ED" w:rsidP="57D4BD1D">
            <w:pPr>
              <w:rPr>
                <w:rFonts w:cs="Arial"/>
                <w:b/>
                <w:bCs/>
                <w:color w:val="01165A"/>
                <w:szCs w:val="24"/>
              </w:rPr>
            </w:pPr>
            <w:r w:rsidRPr="00B670D6">
              <w:rPr>
                <w:rFonts w:cs="Arial"/>
                <w:b/>
                <w:bCs/>
                <w:color w:val="01165A"/>
                <w:szCs w:val="24"/>
              </w:rPr>
              <w:lastRenderedPageBreak/>
              <w:t>We challenge ableism wherever we see it, so anti-ableism becomes mainstream in Aotearoa New Zealand.</w:t>
            </w:r>
          </w:p>
          <w:p w14:paraId="2A432A2A" w14:textId="4262FB4F" w:rsidR="00100EFE" w:rsidRPr="00B670D6" w:rsidRDefault="001277ED" w:rsidP="57D4BD1D">
            <w:pPr>
              <w:rPr>
                <w:rFonts w:cs="Arial"/>
                <w:color w:val="01165A"/>
                <w:szCs w:val="24"/>
              </w:rPr>
            </w:pPr>
            <w:r w:rsidRPr="00B670D6">
              <w:rPr>
                <w:rFonts w:cs="Arial"/>
                <w:color w:val="01165A"/>
                <w:szCs w:val="24"/>
              </w:rPr>
              <w:t xml:space="preserve">Anti-ableism is entrenched within all facets of our work - </w:t>
            </w:r>
            <w:r w:rsidR="75E77184" w:rsidRPr="00B670D6">
              <w:rPr>
                <w:rFonts w:cs="Arial"/>
                <w:color w:val="01165A"/>
                <w:szCs w:val="24"/>
              </w:rPr>
              <w:t>from policy</w:t>
            </w:r>
            <w:r w:rsidRPr="00B670D6">
              <w:rPr>
                <w:rFonts w:cs="Arial"/>
                <w:color w:val="01165A"/>
                <w:szCs w:val="24"/>
              </w:rPr>
              <w:t xml:space="preserve"> to communications and media, to our </w:t>
            </w:r>
            <w:r w:rsidRPr="00B670D6">
              <w:rPr>
                <w:rFonts w:cs="Arial"/>
                <w:color w:val="01165A"/>
                <w:szCs w:val="24"/>
              </w:rPr>
              <w:lastRenderedPageBreak/>
              <w:t>engagements with members and wider community.</w:t>
            </w:r>
          </w:p>
        </w:tc>
        <w:tc>
          <w:tcPr>
            <w:tcW w:w="2775" w:type="dxa"/>
            <w:shd w:val="clear" w:color="auto" w:fill="FFFFFF" w:themeFill="background1"/>
            <w:tcMar>
              <w:top w:w="100" w:type="dxa"/>
              <w:left w:w="100" w:type="dxa"/>
              <w:bottom w:w="100" w:type="dxa"/>
              <w:right w:w="100" w:type="dxa"/>
            </w:tcMar>
          </w:tcPr>
          <w:p w14:paraId="55AA717A" w14:textId="0506B951" w:rsidR="00100EFE" w:rsidRPr="00B670D6" w:rsidRDefault="001277ED" w:rsidP="57D4BD1D">
            <w:pPr>
              <w:rPr>
                <w:rFonts w:cs="Arial"/>
                <w:b/>
                <w:bCs/>
                <w:color w:val="01165A"/>
                <w:szCs w:val="24"/>
              </w:rPr>
            </w:pPr>
            <w:r w:rsidRPr="00B670D6">
              <w:rPr>
                <w:rFonts w:cs="Arial"/>
                <w:b/>
                <w:bCs/>
                <w:color w:val="01165A"/>
                <w:szCs w:val="24"/>
              </w:rPr>
              <w:lastRenderedPageBreak/>
              <w:t xml:space="preserve">We build on the power of our </w:t>
            </w:r>
            <w:r w:rsidR="40BE9C9A" w:rsidRPr="00B670D6">
              <w:rPr>
                <w:rFonts w:cs="Arial"/>
                <w:b/>
                <w:bCs/>
                <w:color w:val="01165A"/>
                <w:szCs w:val="24"/>
              </w:rPr>
              <w:t>members and</w:t>
            </w:r>
            <w:r w:rsidRPr="00B670D6">
              <w:rPr>
                <w:rFonts w:cs="Arial"/>
                <w:b/>
                <w:bCs/>
                <w:color w:val="01165A"/>
                <w:szCs w:val="24"/>
              </w:rPr>
              <w:t xml:space="preserve"> collaborate with partners to make society more inclusive.</w:t>
            </w:r>
          </w:p>
          <w:p w14:paraId="69219B9E" w14:textId="77777777" w:rsidR="00100EFE" w:rsidRPr="00B670D6" w:rsidRDefault="001277ED" w:rsidP="57D4BD1D">
            <w:pPr>
              <w:rPr>
                <w:rFonts w:cs="Arial"/>
                <w:color w:val="01165A"/>
                <w:szCs w:val="24"/>
              </w:rPr>
            </w:pPr>
            <w:r w:rsidRPr="00B670D6">
              <w:rPr>
                <w:rFonts w:cs="Arial"/>
                <w:color w:val="01165A"/>
                <w:szCs w:val="24"/>
              </w:rPr>
              <w:t>We support people to understand disability rights, and the history and movements within our disabled community.</w:t>
            </w:r>
          </w:p>
          <w:p w14:paraId="5C78323B" w14:textId="77777777" w:rsidR="00100EFE" w:rsidRPr="00B670D6" w:rsidRDefault="001277ED" w:rsidP="57D4BD1D">
            <w:pPr>
              <w:rPr>
                <w:rFonts w:cs="Arial"/>
                <w:color w:val="01165A"/>
                <w:szCs w:val="24"/>
              </w:rPr>
            </w:pPr>
            <w:r w:rsidRPr="00B670D6">
              <w:rPr>
                <w:rFonts w:cs="Arial"/>
                <w:color w:val="01165A"/>
                <w:szCs w:val="24"/>
              </w:rPr>
              <w:lastRenderedPageBreak/>
              <w:t xml:space="preserve">We are in solidarity with allied rights movements and centre Disability Justice, so that our actions and advocacy uphold the intersecting rights and experiences of multiply marginalised disabled people. </w:t>
            </w:r>
          </w:p>
          <w:p w14:paraId="3DEEC669" w14:textId="77777777" w:rsidR="00100EFE" w:rsidRPr="00B670D6" w:rsidRDefault="00100EFE" w:rsidP="57D4BD1D">
            <w:pPr>
              <w:rPr>
                <w:rFonts w:cs="Arial"/>
                <w:color w:val="01165A"/>
                <w:szCs w:val="24"/>
              </w:rPr>
            </w:pPr>
          </w:p>
        </w:tc>
      </w:tr>
    </w:tbl>
    <w:p w14:paraId="7273B9BF" w14:textId="77777777" w:rsidR="00B670D6" w:rsidRPr="00B670D6" w:rsidRDefault="00B670D6" w:rsidP="00B670D6">
      <w:pPr>
        <w:spacing w:after="0" w:line="240" w:lineRule="auto"/>
        <w:rPr>
          <w:sz w:val="16"/>
          <w:szCs w:val="16"/>
        </w:rPr>
      </w:pPr>
    </w:p>
    <w:tbl>
      <w:tblPr>
        <w:tblStyle w:val="a"/>
        <w:tblW w:w="1068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0680"/>
      </w:tblGrid>
      <w:tr w:rsidR="00100EFE" w:rsidRPr="00473B02" w14:paraId="7160DCD5" w14:textId="77777777" w:rsidTr="00B670D6">
        <w:trPr>
          <w:trHeight w:val="428"/>
        </w:trPr>
        <w:tc>
          <w:tcPr>
            <w:tcW w:w="10680" w:type="dxa"/>
            <w:shd w:val="clear" w:color="auto" w:fill="101F59"/>
            <w:tcMar>
              <w:top w:w="100" w:type="dxa"/>
              <w:left w:w="100" w:type="dxa"/>
              <w:bottom w:w="100" w:type="dxa"/>
              <w:right w:w="100" w:type="dxa"/>
            </w:tcMar>
          </w:tcPr>
          <w:p w14:paraId="20ADF3EC" w14:textId="7F76AAD8" w:rsidR="00100EFE" w:rsidRPr="00B670D6" w:rsidRDefault="001277ED">
            <w:pPr>
              <w:rPr>
                <w:rFonts w:cs="Arial"/>
                <w:b/>
                <w:color w:val="F8EC3B"/>
                <w:szCs w:val="24"/>
              </w:rPr>
            </w:pPr>
            <w:r w:rsidRPr="00B670D6">
              <w:rPr>
                <w:rFonts w:cs="Arial"/>
                <w:b/>
                <w:color w:val="F8EC3B"/>
                <w:szCs w:val="24"/>
              </w:rPr>
              <w:t>Te Ao Māori</w:t>
            </w:r>
          </w:p>
        </w:tc>
      </w:tr>
      <w:tr w:rsidR="00100EFE" w:rsidRPr="00473B02" w14:paraId="567C7793" w14:textId="77777777" w:rsidTr="00470452">
        <w:trPr>
          <w:trHeight w:val="420"/>
        </w:trPr>
        <w:tc>
          <w:tcPr>
            <w:tcW w:w="10680" w:type="dxa"/>
            <w:shd w:val="clear" w:color="auto" w:fill="FFFFFF" w:themeFill="background1"/>
            <w:tcMar>
              <w:top w:w="100" w:type="dxa"/>
              <w:left w:w="100" w:type="dxa"/>
              <w:bottom w:w="100" w:type="dxa"/>
              <w:right w:w="100" w:type="dxa"/>
            </w:tcMar>
          </w:tcPr>
          <w:p w14:paraId="0230552F" w14:textId="77777777" w:rsidR="00100EFE" w:rsidRPr="00B670D6" w:rsidRDefault="001277ED" w:rsidP="57D4BD1D">
            <w:pPr>
              <w:rPr>
                <w:rFonts w:cs="Arial"/>
                <w:b/>
                <w:bCs/>
                <w:color w:val="01165A"/>
                <w:szCs w:val="24"/>
              </w:rPr>
            </w:pPr>
            <w:r w:rsidRPr="00B670D6">
              <w:rPr>
                <w:rFonts w:cs="Arial"/>
                <w:color w:val="01165A"/>
                <w:szCs w:val="24"/>
              </w:rPr>
              <w:t>We aim to elevate the leadership, voices, and experience of tāngata hauā/whaikaha Māori; to be in good relationship with hapū and iwi Māori; and to work in partnership to uphold Te Tiriti o Waitangi.</w:t>
            </w:r>
          </w:p>
        </w:tc>
      </w:tr>
    </w:tbl>
    <w:p w14:paraId="3B94E856" w14:textId="2CE5DA2A" w:rsidR="00100EFE" w:rsidRPr="00473B02" w:rsidRDefault="00100EFE" w:rsidP="2789CE61">
      <w:pPr>
        <w:pStyle w:val="Heading1"/>
        <w:rPr>
          <w:rFonts w:cs="Arial"/>
        </w:rPr>
      </w:pPr>
      <w:bookmarkStart w:id="18" w:name="_ryzmc7aogo7q"/>
      <w:bookmarkEnd w:id="18"/>
    </w:p>
    <w:p w14:paraId="3F5296EA" w14:textId="2696CD2D" w:rsidR="00100EFE" w:rsidRPr="00473B02" w:rsidRDefault="00100EFE">
      <w:pPr>
        <w:rPr>
          <w:rFonts w:cs="Arial"/>
        </w:rPr>
      </w:pPr>
      <w:r w:rsidRPr="00473B02">
        <w:rPr>
          <w:rFonts w:cs="Arial"/>
        </w:rPr>
        <w:br w:type="page"/>
      </w:r>
    </w:p>
    <w:p w14:paraId="45FB0818" w14:textId="4825C4D7" w:rsidR="00100EFE" w:rsidRPr="00473B02" w:rsidRDefault="5DB4017D" w:rsidP="2789CE61">
      <w:pPr>
        <w:pStyle w:val="Heading1"/>
        <w:rPr>
          <w:rFonts w:cs="Arial"/>
        </w:rPr>
      </w:pPr>
      <w:bookmarkStart w:id="19" w:name="_Toc2028154534"/>
      <w:bookmarkStart w:id="20" w:name="_Toc225165187"/>
      <w:r w:rsidRPr="00473B02">
        <w:rPr>
          <w:rFonts w:cs="Arial"/>
        </w:rPr>
        <w:lastRenderedPageBreak/>
        <w:t xml:space="preserve">4. </w:t>
      </w:r>
      <w:r w:rsidR="001277ED" w:rsidRPr="00473B02">
        <w:rPr>
          <w:rFonts w:cs="Arial"/>
        </w:rPr>
        <w:t>Advocacy</w:t>
      </w:r>
      <w:r w:rsidR="7340DB11" w:rsidRPr="00473B02">
        <w:rPr>
          <w:rFonts w:cs="Arial"/>
        </w:rPr>
        <w:t xml:space="preserve"> Pou / Pillar</w:t>
      </w:r>
      <w:bookmarkEnd w:id="19"/>
      <w:bookmarkEnd w:id="20"/>
    </w:p>
    <w:p w14:paraId="4DFEB35B" w14:textId="77777777" w:rsidR="00100EFE" w:rsidRPr="00473B02" w:rsidRDefault="001277ED">
      <w:pPr>
        <w:rPr>
          <w:rFonts w:cs="Arial"/>
        </w:rPr>
      </w:pPr>
      <w:r w:rsidRPr="00473B02">
        <w:rPr>
          <w:rStyle w:val="Emphasis"/>
          <w:rFonts w:cs="Arial"/>
        </w:rPr>
        <w:t>We bring disabled people together to advocate for a more just society.</w:t>
      </w:r>
    </w:p>
    <w:p w14:paraId="56BE255E" w14:textId="552EC114" w:rsidR="79E431CB" w:rsidRPr="00473B02" w:rsidRDefault="79E431CB" w:rsidP="0717DF79">
      <w:pPr>
        <w:rPr>
          <w:rFonts w:cs="Arial"/>
          <w:color w:val="01165A"/>
        </w:rPr>
      </w:pPr>
      <w:r w:rsidRPr="00473B02">
        <w:rPr>
          <w:rFonts w:cs="Arial"/>
        </w:rPr>
        <w:t>DPA are leaders in systemic advocacy for disability rights and speak our on key issues affecting our community. We provide information and advice for people to advocate for themselves and their communities. We provide information and advice to government, agencies, and other actors to better serve disabled people and</w:t>
      </w:r>
      <w:r w:rsidR="4518239D" w:rsidRPr="00473B02">
        <w:rPr>
          <w:rFonts w:cs="Arial"/>
        </w:rPr>
        <w:t xml:space="preserve"> implement disability rights.</w:t>
      </w:r>
    </w:p>
    <w:p w14:paraId="5A9C1E48" w14:textId="45ACC766" w:rsidR="00100EFE" w:rsidRPr="00473B02" w:rsidRDefault="1F1EE574" w:rsidP="57D4BD1D">
      <w:pPr>
        <w:pStyle w:val="Heading2"/>
        <w:rPr>
          <w:rFonts w:cs="Arial"/>
        </w:rPr>
      </w:pPr>
      <w:bookmarkStart w:id="21" w:name="_qb8yqte23boi"/>
      <w:bookmarkStart w:id="22" w:name="_Toc2089785227"/>
      <w:bookmarkEnd w:id="21"/>
      <w:r w:rsidRPr="00473B02">
        <w:rPr>
          <w:rFonts w:cs="Arial"/>
        </w:rPr>
        <w:t xml:space="preserve">Advocacy Pillar </w:t>
      </w:r>
      <w:r w:rsidR="001277ED" w:rsidRPr="00473B02">
        <w:rPr>
          <w:rFonts w:cs="Arial"/>
        </w:rPr>
        <w:t>Goals</w:t>
      </w:r>
      <w:r w:rsidR="06B1E610" w:rsidRPr="00473B02">
        <w:rPr>
          <w:rFonts w:cs="Arial"/>
        </w:rPr>
        <w:t>:</w:t>
      </w:r>
      <w:bookmarkEnd w:id="22"/>
    </w:p>
    <w:p w14:paraId="713C393E" w14:textId="15D0E3E1" w:rsidR="00100EFE" w:rsidRPr="00473B02" w:rsidRDefault="12FB7BF1" w:rsidP="008143B7">
      <w:pPr>
        <w:pStyle w:val="Heading3"/>
        <w:rPr>
          <w:sz w:val="12"/>
          <w:szCs w:val="12"/>
        </w:rPr>
      </w:pPr>
      <w:r w:rsidRPr="00473B02">
        <w:t>Internal</w:t>
      </w:r>
      <w:r w:rsidR="1E5481E2" w:rsidRPr="00473B02">
        <w:t xml:space="preserve"> goals</w:t>
      </w:r>
      <w:r w:rsidRPr="00473B02">
        <w:t>:</w:t>
      </w:r>
    </w:p>
    <w:p w14:paraId="01B714AE" w14:textId="496E0EAF" w:rsidR="00100EFE" w:rsidRPr="00351FE5" w:rsidRDefault="18BB3056" w:rsidP="006436FA">
      <w:pPr>
        <w:pStyle w:val="ListNumber"/>
        <w:rPr>
          <w:bCs w:val="0"/>
        </w:rPr>
      </w:pPr>
      <w:r w:rsidRPr="00351FE5">
        <w:rPr>
          <w:b/>
        </w:rPr>
        <w:t>Advocacy capacity:</w:t>
      </w:r>
      <w:r w:rsidRPr="00351FE5">
        <w:rPr>
          <w:bCs w:val="0"/>
        </w:rPr>
        <w:t xml:space="preserve"> </w:t>
      </w:r>
      <w:r w:rsidR="12FB7BF1" w:rsidRPr="00351FE5">
        <w:rPr>
          <w:bCs w:val="0"/>
        </w:rPr>
        <w:t xml:space="preserve">To increase members’ </w:t>
      </w:r>
      <w:r w:rsidR="3DFEC1E5" w:rsidRPr="00351FE5">
        <w:rPr>
          <w:bCs w:val="0"/>
        </w:rPr>
        <w:t>knowledge</w:t>
      </w:r>
      <w:r w:rsidR="12FB7BF1" w:rsidRPr="00351FE5">
        <w:rPr>
          <w:bCs w:val="0"/>
        </w:rPr>
        <w:t xml:space="preserve"> and </w:t>
      </w:r>
      <w:r w:rsidR="75F5CE84" w:rsidRPr="00351FE5">
        <w:rPr>
          <w:bCs w:val="0"/>
        </w:rPr>
        <w:t xml:space="preserve">skills </w:t>
      </w:r>
      <w:r w:rsidR="12FB7BF1" w:rsidRPr="00351FE5">
        <w:rPr>
          <w:bCs w:val="0"/>
        </w:rPr>
        <w:t xml:space="preserve">to engage in </w:t>
      </w:r>
      <w:r w:rsidR="27F6B501" w:rsidRPr="00351FE5">
        <w:rPr>
          <w:bCs w:val="0"/>
        </w:rPr>
        <w:t xml:space="preserve">effective </w:t>
      </w:r>
      <w:r w:rsidR="12FB7BF1" w:rsidRPr="00351FE5">
        <w:rPr>
          <w:bCs w:val="0"/>
        </w:rPr>
        <w:t>advocacy</w:t>
      </w:r>
      <w:r w:rsidR="035F4459" w:rsidRPr="00351FE5">
        <w:rPr>
          <w:bCs w:val="0"/>
        </w:rPr>
        <w:t xml:space="preserve"> and campaigning</w:t>
      </w:r>
    </w:p>
    <w:p w14:paraId="502A2CE5" w14:textId="1E72088D" w:rsidR="00100EFE" w:rsidRPr="00351FE5" w:rsidRDefault="0789B76B" w:rsidP="006436FA">
      <w:pPr>
        <w:pStyle w:val="ListNumber"/>
        <w:rPr>
          <w:bCs w:val="0"/>
        </w:rPr>
      </w:pPr>
      <w:r w:rsidRPr="00351FE5">
        <w:rPr>
          <w:b/>
        </w:rPr>
        <w:t>International advocacy:</w:t>
      </w:r>
      <w:r w:rsidRPr="00351FE5">
        <w:rPr>
          <w:bCs w:val="0"/>
        </w:rPr>
        <w:t xml:space="preserve"> </w:t>
      </w:r>
      <w:r w:rsidR="2EBA1223" w:rsidRPr="00351FE5">
        <w:rPr>
          <w:bCs w:val="0"/>
        </w:rPr>
        <w:t xml:space="preserve">To build </w:t>
      </w:r>
      <w:r w:rsidR="5EA4B3AD" w:rsidRPr="00351FE5">
        <w:rPr>
          <w:bCs w:val="0"/>
        </w:rPr>
        <w:t xml:space="preserve">staff and member </w:t>
      </w:r>
      <w:r w:rsidR="6ED0173D" w:rsidRPr="00351FE5">
        <w:rPr>
          <w:bCs w:val="0"/>
        </w:rPr>
        <w:t xml:space="preserve">knowledge and </w:t>
      </w:r>
      <w:r w:rsidR="5EA4B3AD" w:rsidRPr="00351FE5">
        <w:rPr>
          <w:bCs w:val="0"/>
        </w:rPr>
        <w:t xml:space="preserve">capacity to engage with international rights and advocacy </w:t>
      </w:r>
      <w:r w:rsidR="13B2C7DD" w:rsidRPr="00351FE5">
        <w:rPr>
          <w:bCs w:val="0"/>
        </w:rPr>
        <w:t>levers (</w:t>
      </w:r>
      <w:proofErr w:type="spellStart"/>
      <w:r w:rsidR="13B2C7DD" w:rsidRPr="00351FE5">
        <w:rPr>
          <w:bCs w:val="0"/>
        </w:rPr>
        <w:t>eg.</w:t>
      </w:r>
      <w:proofErr w:type="spellEnd"/>
      <w:r w:rsidR="13B2C7DD" w:rsidRPr="00351FE5">
        <w:rPr>
          <w:bCs w:val="0"/>
        </w:rPr>
        <w:t xml:space="preserve"> UNCRPD COSPs)</w:t>
      </w:r>
    </w:p>
    <w:p w14:paraId="3BF14820" w14:textId="01D24B12" w:rsidR="00100EFE" w:rsidRPr="00351FE5" w:rsidRDefault="4D726FFA" w:rsidP="006436FA">
      <w:pPr>
        <w:pStyle w:val="ListNumber"/>
        <w:rPr>
          <w:bCs w:val="0"/>
        </w:rPr>
      </w:pPr>
      <w:r w:rsidRPr="00351FE5">
        <w:rPr>
          <w:b/>
        </w:rPr>
        <w:t>Member engagement:</w:t>
      </w:r>
      <w:r w:rsidRPr="00351FE5">
        <w:rPr>
          <w:bCs w:val="0"/>
        </w:rPr>
        <w:t xml:space="preserve"> </w:t>
      </w:r>
      <w:r w:rsidR="5EA4B3AD" w:rsidRPr="00351FE5">
        <w:rPr>
          <w:bCs w:val="0"/>
        </w:rPr>
        <w:t xml:space="preserve">To establish </w:t>
      </w:r>
      <w:r w:rsidR="7C6EF493" w:rsidRPr="00351FE5">
        <w:rPr>
          <w:bCs w:val="0"/>
        </w:rPr>
        <w:t>strong processes for members to inform our organisational advocacy positions</w:t>
      </w:r>
      <w:r w:rsidR="77FB49AA" w:rsidRPr="00351FE5">
        <w:rPr>
          <w:bCs w:val="0"/>
        </w:rPr>
        <w:t xml:space="preserve"> and campaigns</w:t>
      </w:r>
    </w:p>
    <w:p w14:paraId="7D43208A" w14:textId="42F3FAA9" w:rsidR="00100EFE" w:rsidRPr="00473B02" w:rsidRDefault="12FB7BF1" w:rsidP="00D23704">
      <w:pPr>
        <w:pStyle w:val="Heading3"/>
      </w:pPr>
      <w:r w:rsidRPr="00473B02">
        <w:t>External</w:t>
      </w:r>
      <w:r w:rsidR="4D1B9E2B" w:rsidRPr="00473B02">
        <w:t xml:space="preserve"> goals</w:t>
      </w:r>
      <w:r w:rsidRPr="00473B02">
        <w:t>:</w:t>
      </w:r>
    </w:p>
    <w:p w14:paraId="6C18E8C1" w14:textId="5D0DD453" w:rsidR="00100EFE" w:rsidRPr="00351FE5" w:rsidRDefault="7F6B6D2E" w:rsidP="006436FA">
      <w:pPr>
        <w:pStyle w:val="ListNumber"/>
        <w:numPr>
          <w:ilvl w:val="0"/>
          <w:numId w:val="32"/>
        </w:numPr>
      </w:pPr>
      <w:r w:rsidRPr="00351FE5">
        <w:rPr>
          <w:b/>
          <w:bCs w:val="0"/>
        </w:rPr>
        <w:t>Priority advocacy areas:</w:t>
      </w:r>
      <w:r w:rsidRPr="00351FE5">
        <w:t xml:space="preserve"> </w:t>
      </w:r>
      <w:r w:rsidR="001277ED" w:rsidRPr="00351FE5">
        <w:t>To increase DPA’s advocacy on our priority advocacy areas</w:t>
      </w:r>
      <w:r w:rsidR="18D17C58" w:rsidRPr="00351FE5">
        <w:t>, bringing an anti-ableism, disability rights &amp; justice, and Tiriti justice lens</w:t>
      </w:r>
    </w:p>
    <w:p w14:paraId="16D5FBD5" w14:textId="40E73148" w:rsidR="54BF26B7" w:rsidRPr="00351FE5" w:rsidRDefault="54BF26B7" w:rsidP="006436FA">
      <w:pPr>
        <w:pStyle w:val="ListNumber"/>
      </w:pPr>
      <w:r w:rsidRPr="00351FE5">
        <w:rPr>
          <w:b/>
          <w:bCs w:val="0"/>
        </w:rPr>
        <w:t>Advocacy profile:</w:t>
      </w:r>
      <w:r w:rsidRPr="00351FE5">
        <w:t xml:space="preserve"> </w:t>
      </w:r>
      <w:r w:rsidR="4E8700C8" w:rsidRPr="00351FE5">
        <w:t>To raise DPA’s profile as a disability rights and justice advocacy organisation</w:t>
      </w:r>
    </w:p>
    <w:p w14:paraId="0190A185" w14:textId="76047B9B" w:rsidR="356F7001" w:rsidRPr="00351FE5" w:rsidRDefault="356F7001" w:rsidP="006436FA">
      <w:pPr>
        <w:pStyle w:val="ListNumber"/>
      </w:pPr>
      <w:r w:rsidRPr="00351FE5">
        <w:rPr>
          <w:b/>
          <w:bCs w:val="0"/>
        </w:rPr>
        <w:t>International profile &amp; leverage:</w:t>
      </w:r>
      <w:r w:rsidRPr="00351FE5">
        <w:t xml:space="preserve"> </w:t>
      </w:r>
      <w:r w:rsidR="4E8700C8" w:rsidRPr="00351FE5">
        <w:t xml:space="preserve">To increase our </w:t>
      </w:r>
      <w:r w:rsidR="44866834" w:rsidRPr="00351FE5">
        <w:t xml:space="preserve">presence in international fora, </w:t>
      </w:r>
      <w:r w:rsidR="4E8700C8" w:rsidRPr="00351FE5">
        <w:t xml:space="preserve">and </w:t>
      </w:r>
      <w:r w:rsidR="35306D43" w:rsidRPr="00351FE5">
        <w:t xml:space="preserve">improve our </w:t>
      </w:r>
      <w:r w:rsidR="4E8700C8" w:rsidRPr="00351FE5">
        <w:t xml:space="preserve">use of international mechanisms to support </w:t>
      </w:r>
      <w:r w:rsidR="0B2B8602" w:rsidRPr="00351FE5">
        <w:t>our advocacy</w:t>
      </w:r>
    </w:p>
    <w:p w14:paraId="47787A08" w14:textId="063507FD" w:rsidR="57D4BD1D" w:rsidRPr="00473B02" w:rsidRDefault="57D4BD1D" w:rsidP="57D4BD1D">
      <w:pPr>
        <w:spacing w:after="0"/>
        <w:ind w:left="720"/>
        <w:rPr>
          <w:rFonts w:cs="Arial"/>
        </w:rPr>
      </w:pPr>
    </w:p>
    <w:p w14:paraId="3D6573E8" w14:textId="77777777" w:rsidR="00100EFE" w:rsidRPr="00473B02" w:rsidRDefault="001277ED" w:rsidP="57D4BD1D">
      <w:pPr>
        <w:pStyle w:val="Heading3"/>
        <w:rPr>
          <w:rFonts w:cs="Arial"/>
        </w:rPr>
      </w:pPr>
      <w:bookmarkStart w:id="23" w:name="_qco59zu44srw"/>
      <w:bookmarkEnd w:id="23"/>
      <w:r w:rsidRPr="00473B02">
        <w:rPr>
          <w:rFonts w:cs="Arial"/>
        </w:rPr>
        <w:t>Priority advocacy areas</w:t>
      </w:r>
    </w:p>
    <w:p w14:paraId="67580EB9" w14:textId="34B5A4CE" w:rsidR="001277ED" w:rsidRPr="00473B02" w:rsidRDefault="001277ED">
      <w:pPr>
        <w:rPr>
          <w:rFonts w:cs="Arial"/>
        </w:rPr>
      </w:pPr>
      <w:r w:rsidRPr="00473B02">
        <w:rPr>
          <w:rFonts w:cs="Arial"/>
        </w:rPr>
        <w:t xml:space="preserve">DPA’s advocacy will always be centred on implementing and actioning disability rights, underpinned by the UNCRPD, Te Tiriti o Waitangi, and other relevant human rights agreements. Often, we also </w:t>
      </w:r>
      <w:proofErr w:type="gramStart"/>
      <w:r w:rsidRPr="00473B02">
        <w:rPr>
          <w:rFonts w:cs="Arial"/>
        </w:rPr>
        <w:t>have to</w:t>
      </w:r>
      <w:proofErr w:type="gramEnd"/>
      <w:r w:rsidRPr="00473B02">
        <w:rPr>
          <w:rFonts w:cs="Arial"/>
        </w:rPr>
        <w:t xml:space="preserve"> respond to issues affecting the disabled community as they arise. To make our advocacy more effective and targeted, we </w:t>
      </w:r>
      <w:r w:rsidR="03E9B364" w:rsidRPr="00473B02">
        <w:rPr>
          <w:rFonts w:cs="Arial"/>
        </w:rPr>
        <w:t>will</w:t>
      </w:r>
      <w:r w:rsidRPr="00473B02">
        <w:rPr>
          <w:rFonts w:cs="Arial"/>
        </w:rPr>
        <w:t xml:space="preserve"> identif</w:t>
      </w:r>
      <w:r w:rsidR="6ED34BF7" w:rsidRPr="00473B02">
        <w:rPr>
          <w:rFonts w:cs="Arial"/>
        </w:rPr>
        <w:t>y</w:t>
      </w:r>
      <w:r w:rsidRPr="00473B02">
        <w:rPr>
          <w:rFonts w:cs="Arial"/>
        </w:rPr>
        <w:t xml:space="preserve"> </w:t>
      </w:r>
      <w:r w:rsidR="06DC4BF8" w:rsidRPr="00473B02">
        <w:rPr>
          <w:rFonts w:cs="Arial"/>
        </w:rPr>
        <w:lastRenderedPageBreak/>
        <w:t xml:space="preserve">priority </w:t>
      </w:r>
      <w:r w:rsidRPr="00473B02">
        <w:rPr>
          <w:rFonts w:cs="Arial"/>
        </w:rPr>
        <w:t xml:space="preserve">advocacy areas </w:t>
      </w:r>
      <w:r w:rsidR="7EBA3BF4" w:rsidRPr="00473B02">
        <w:rPr>
          <w:rFonts w:cs="Arial"/>
        </w:rPr>
        <w:t xml:space="preserve">for DPA periodically, </w:t>
      </w:r>
      <w:r w:rsidR="1E0069B9" w:rsidRPr="00473B02">
        <w:rPr>
          <w:rFonts w:cs="Arial"/>
        </w:rPr>
        <w:t>drawing on surveys and feedback from our members</w:t>
      </w:r>
      <w:r w:rsidR="48E7CF76" w:rsidRPr="00473B02">
        <w:rPr>
          <w:rFonts w:cs="Arial"/>
        </w:rPr>
        <w:t xml:space="preserve"> through various mechanisms</w:t>
      </w:r>
      <w:r w:rsidR="459473B0" w:rsidRPr="00473B02">
        <w:rPr>
          <w:rFonts w:cs="Arial"/>
        </w:rPr>
        <w:t>.</w:t>
      </w:r>
    </w:p>
    <w:p w14:paraId="4F22A4D6" w14:textId="48274318" w:rsidR="1287F157" w:rsidRPr="00473B02" w:rsidRDefault="1287F157">
      <w:pPr>
        <w:rPr>
          <w:rFonts w:cs="Arial"/>
        </w:rPr>
      </w:pPr>
      <w:r w:rsidRPr="00473B02">
        <w:rPr>
          <w:rFonts w:cs="Arial"/>
        </w:rPr>
        <w:t>Some enduring priorities are:</w:t>
      </w:r>
    </w:p>
    <w:p w14:paraId="43BF5589" w14:textId="77777777" w:rsidR="00100EFE" w:rsidRPr="00473B02" w:rsidRDefault="001277ED" w:rsidP="57D4BD1D">
      <w:pPr>
        <w:pStyle w:val="Heading4"/>
        <w:rPr>
          <w:rFonts w:cs="Arial"/>
        </w:rPr>
      </w:pPr>
      <w:bookmarkStart w:id="24" w:name="_n1qvieo4arbe"/>
      <w:bookmarkEnd w:id="24"/>
      <w:r w:rsidRPr="00473B02">
        <w:rPr>
          <w:rFonts w:cs="Arial"/>
        </w:rPr>
        <w:t xml:space="preserve">Societal ableism </w:t>
      </w:r>
    </w:p>
    <w:p w14:paraId="649246A3" w14:textId="77777777" w:rsidR="00100EFE" w:rsidRPr="00473B02" w:rsidRDefault="001277ED" w:rsidP="0717DF79">
      <w:pPr>
        <w:rPr>
          <w:rFonts w:cs="Arial"/>
        </w:rPr>
      </w:pPr>
      <w:r w:rsidRPr="00473B02">
        <w:rPr>
          <w:rFonts w:cs="Arial"/>
        </w:rPr>
        <w:t>Working towards our vision of an anti-ableist society by being proactive on public awareness and education regarding ableism, while also being responsive to issues of ableism that arise.</w:t>
      </w:r>
    </w:p>
    <w:p w14:paraId="2EF21572" w14:textId="310EE11E" w:rsidR="72CF3773" w:rsidRPr="00473B02" w:rsidRDefault="72CF3773" w:rsidP="0717DF79">
      <w:pPr>
        <w:pStyle w:val="Heading4"/>
        <w:rPr>
          <w:rFonts w:cs="Arial"/>
        </w:rPr>
      </w:pPr>
      <w:r w:rsidRPr="00473B02">
        <w:rPr>
          <w:rFonts w:cs="Arial"/>
        </w:rPr>
        <w:t>Tiriti Justice</w:t>
      </w:r>
    </w:p>
    <w:p w14:paraId="378BB508" w14:textId="7CDA470C" w:rsidR="72CF3773" w:rsidRPr="00473B02" w:rsidRDefault="72CF3773" w:rsidP="0717DF79">
      <w:pPr>
        <w:rPr>
          <w:rFonts w:cs="Arial"/>
        </w:rPr>
      </w:pPr>
      <w:r w:rsidRPr="00473B02">
        <w:rPr>
          <w:rFonts w:cs="Arial"/>
        </w:rPr>
        <w:t xml:space="preserve">Te Tiriti o Waitangi is a foundation for </w:t>
      </w:r>
      <w:proofErr w:type="gramStart"/>
      <w:r w:rsidRPr="00473B02">
        <w:rPr>
          <w:rFonts w:cs="Arial"/>
        </w:rPr>
        <w:t>DPA, and</w:t>
      </w:r>
      <w:proofErr w:type="gramEnd"/>
      <w:r w:rsidRPr="00473B02">
        <w:rPr>
          <w:rFonts w:cs="Arial"/>
        </w:rPr>
        <w:t xml:space="preserve"> enables us to operate and exist in Aoteroa. We will advocate for Tiriti justice and </w:t>
      </w:r>
      <w:r w:rsidR="69EA7295" w:rsidRPr="00473B02">
        <w:rPr>
          <w:rFonts w:cs="Arial"/>
        </w:rPr>
        <w:t xml:space="preserve">for </w:t>
      </w:r>
      <w:r w:rsidRPr="00473B02">
        <w:rPr>
          <w:rFonts w:cs="Arial"/>
        </w:rPr>
        <w:t>the rights of Māori as tāngata whenua as a cross-cutting theme throughout all our advocacy</w:t>
      </w:r>
      <w:r w:rsidR="6765335F" w:rsidRPr="00473B02">
        <w:rPr>
          <w:rFonts w:cs="Arial"/>
        </w:rPr>
        <w:t xml:space="preserve"> work</w:t>
      </w:r>
      <w:r w:rsidRPr="00473B02">
        <w:rPr>
          <w:rFonts w:cs="Arial"/>
        </w:rPr>
        <w:t xml:space="preserve">. </w:t>
      </w:r>
    </w:p>
    <w:p w14:paraId="53E15EB6" w14:textId="6FB67AED" w:rsidR="25776A0C" w:rsidRPr="00473B02" w:rsidRDefault="25776A0C" w:rsidP="0717DF79">
      <w:pPr>
        <w:pStyle w:val="Heading4"/>
        <w:rPr>
          <w:rFonts w:cs="Arial"/>
        </w:rPr>
      </w:pPr>
      <w:r w:rsidRPr="00473B02">
        <w:rPr>
          <w:rFonts w:cs="Arial"/>
        </w:rPr>
        <w:t>Intersectionality</w:t>
      </w:r>
    </w:p>
    <w:p w14:paraId="68402E96" w14:textId="3F081B46" w:rsidR="0717DF79" w:rsidRPr="00473B02" w:rsidRDefault="72CF3773">
      <w:pPr>
        <w:rPr>
          <w:rFonts w:cs="Arial"/>
        </w:rPr>
      </w:pPr>
      <w:r w:rsidRPr="00473B02">
        <w:rPr>
          <w:rFonts w:cs="Arial"/>
        </w:rPr>
        <w:t xml:space="preserve">We will take an intersectional approach ensuring that Māori, Pacific, LGBTQIA+, migrant, </w:t>
      </w:r>
      <w:r w:rsidR="11A8B921" w:rsidRPr="00473B02">
        <w:rPr>
          <w:rFonts w:cs="Arial"/>
        </w:rPr>
        <w:t xml:space="preserve">children, </w:t>
      </w:r>
      <w:r w:rsidRPr="00473B02">
        <w:rPr>
          <w:rFonts w:cs="Arial"/>
        </w:rPr>
        <w:t>and other multiply marginalised disabled people are centred and supported in our work.</w:t>
      </w:r>
    </w:p>
    <w:p w14:paraId="3F6D31C8" w14:textId="5AEE9A66" w:rsidR="57D4BD1D" w:rsidRPr="00473B02" w:rsidRDefault="57D4BD1D">
      <w:pPr>
        <w:rPr>
          <w:rFonts w:cs="Arial"/>
        </w:rPr>
      </w:pPr>
      <w:r w:rsidRPr="00473B02">
        <w:rPr>
          <w:rFonts w:cs="Arial"/>
        </w:rPr>
        <w:br w:type="page"/>
      </w:r>
    </w:p>
    <w:p w14:paraId="049F31CB" w14:textId="714FEB66" w:rsidR="00100EFE" w:rsidRPr="00473B02" w:rsidRDefault="0EC51530" w:rsidP="2789CE61">
      <w:pPr>
        <w:pStyle w:val="Heading1"/>
        <w:rPr>
          <w:rFonts w:cs="Arial"/>
        </w:rPr>
      </w:pPr>
      <w:bookmarkStart w:id="25" w:name="_dr036lis1q12"/>
      <w:bookmarkStart w:id="26" w:name="_Toc924339764"/>
      <w:bookmarkStart w:id="27" w:name="_Toc225165188"/>
      <w:bookmarkEnd w:id="25"/>
      <w:r w:rsidRPr="00473B02">
        <w:rPr>
          <w:rFonts w:cs="Arial"/>
        </w:rPr>
        <w:lastRenderedPageBreak/>
        <w:t xml:space="preserve">5. </w:t>
      </w:r>
      <w:r w:rsidR="001277ED" w:rsidRPr="00473B02">
        <w:rPr>
          <w:rFonts w:cs="Arial"/>
        </w:rPr>
        <w:t>Accountability</w:t>
      </w:r>
      <w:r w:rsidR="19941D87" w:rsidRPr="00473B02">
        <w:rPr>
          <w:rFonts w:cs="Arial"/>
        </w:rPr>
        <w:t xml:space="preserve"> Pou / Pillar</w:t>
      </w:r>
      <w:bookmarkEnd w:id="26"/>
      <w:bookmarkEnd w:id="27"/>
    </w:p>
    <w:p w14:paraId="34067D3A" w14:textId="77777777" w:rsidR="00100EFE" w:rsidRPr="00473B02" w:rsidRDefault="001277ED">
      <w:pPr>
        <w:rPr>
          <w:rFonts w:cs="Arial"/>
        </w:rPr>
      </w:pPr>
      <w:r w:rsidRPr="00473B02">
        <w:rPr>
          <w:rStyle w:val="Emphasis"/>
          <w:rFonts w:cs="Arial"/>
        </w:rPr>
        <w:t xml:space="preserve">We are mandated to hold the government to </w:t>
      </w:r>
      <w:proofErr w:type="gramStart"/>
      <w:r w:rsidRPr="00473B02">
        <w:rPr>
          <w:rStyle w:val="Emphasis"/>
          <w:rFonts w:cs="Arial"/>
        </w:rPr>
        <w:t>account, and</w:t>
      </w:r>
      <w:proofErr w:type="gramEnd"/>
      <w:r w:rsidRPr="00473B02">
        <w:rPr>
          <w:rStyle w:val="Emphasis"/>
          <w:rFonts w:cs="Arial"/>
        </w:rPr>
        <w:t xml:space="preserve"> ensure they are meeting their obligations to disabled people.</w:t>
      </w:r>
    </w:p>
    <w:p w14:paraId="52E9846E" w14:textId="35D3262B" w:rsidR="321C958C" w:rsidRPr="00473B02" w:rsidRDefault="321C958C" w:rsidP="57D4BD1D">
      <w:pPr>
        <w:rPr>
          <w:rFonts w:cs="Arial"/>
        </w:rPr>
      </w:pPr>
      <w:r w:rsidRPr="00473B02">
        <w:rPr>
          <w:rFonts w:cs="Arial"/>
        </w:rPr>
        <w:t>We hold agencies, organisations, and other actors accountable for upholding disability rights and respecting disabled people in all their policies and operations. We use mechanisms available to us, such as the UNCRPD, and IMM, to do this. We give effect to disability rights, and other human rights, through all aspects of our own mahi. We model the change we want to see.</w:t>
      </w:r>
    </w:p>
    <w:p w14:paraId="7E76E09E" w14:textId="31D9951E" w:rsidR="00100EFE" w:rsidRPr="00473B02" w:rsidRDefault="001277ED">
      <w:pPr>
        <w:rPr>
          <w:rFonts w:cs="Arial"/>
        </w:rPr>
      </w:pPr>
      <w:r w:rsidRPr="00473B02">
        <w:rPr>
          <w:rFonts w:cs="Arial"/>
        </w:rPr>
        <w:t xml:space="preserve">DPA are currently part of the DPO Coalition - a group of Disabled Peoples Organisations in Aotearoa with status under the UNCRPD; and the Independent Monitoring Mechanism - a group with a special mandate to monitor the government’s progress on disability rights. </w:t>
      </w:r>
    </w:p>
    <w:p w14:paraId="470373F5" w14:textId="0C54DB33" w:rsidR="00100EFE" w:rsidRPr="00473B02" w:rsidRDefault="25AF58E0" w:rsidP="57D4BD1D">
      <w:pPr>
        <w:pStyle w:val="Heading2"/>
        <w:rPr>
          <w:rFonts w:cs="Arial"/>
        </w:rPr>
      </w:pPr>
      <w:bookmarkStart w:id="28" w:name="_8iolwnuj2u9c"/>
      <w:bookmarkStart w:id="29" w:name="_Toc762078448"/>
      <w:bookmarkEnd w:id="28"/>
      <w:r w:rsidRPr="00473B02">
        <w:rPr>
          <w:rFonts w:cs="Arial"/>
        </w:rPr>
        <w:t xml:space="preserve">Accountability </w:t>
      </w:r>
      <w:r w:rsidR="001277ED" w:rsidRPr="00473B02">
        <w:rPr>
          <w:rFonts w:cs="Arial"/>
        </w:rPr>
        <w:t>Goals</w:t>
      </w:r>
      <w:bookmarkEnd w:id="29"/>
    </w:p>
    <w:p w14:paraId="370513BB" w14:textId="26DAF7F2" w:rsidR="7DCF7C2C" w:rsidRPr="00473B02" w:rsidRDefault="6E635E36" w:rsidP="57D4BD1D">
      <w:pPr>
        <w:pStyle w:val="Heading4"/>
        <w:rPr>
          <w:rFonts w:cs="Arial"/>
        </w:rPr>
      </w:pPr>
      <w:r w:rsidRPr="00473B02">
        <w:rPr>
          <w:rFonts w:cs="Arial"/>
        </w:rPr>
        <w:t>Internal</w:t>
      </w:r>
      <w:r w:rsidR="28F84316" w:rsidRPr="00473B02">
        <w:rPr>
          <w:rFonts w:cs="Arial"/>
        </w:rPr>
        <w:t xml:space="preserve"> goals:</w:t>
      </w:r>
    </w:p>
    <w:p w14:paraId="4EEEC6BB" w14:textId="5E122223" w:rsidR="7DCF7C2C" w:rsidRPr="005D09F6" w:rsidRDefault="079E314F" w:rsidP="005D09F6">
      <w:pPr>
        <w:pStyle w:val="ListNumber"/>
        <w:numPr>
          <w:ilvl w:val="0"/>
          <w:numId w:val="33"/>
        </w:numPr>
      </w:pPr>
      <w:r w:rsidRPr="005D09F6">
        <w:rPr>
          <w:b/>
          <w:bCs w:val="0"/>
        </w:rPr>
        <w:t>Member accountability:</w:t>
      </w:r>
      <w:r w:rsidRPr="005D09F6">
        <w:t xml:space="preserve"> </w:t>
      </w:r>
      <w:r w:rsidR="6E635E36" w:rsidRPr="005D09F6">
        <w:t>To establish regular opportunities for members to engage with the NEC and DPA more broadly, and share their views</w:t>
      </w:r>
    </w:p>
    <w:p w14:paraId="01A1A1A3" w14:textId="332E7A69" w:rsidR="7DCF7C2C" w:rsidRPr="005D09F6" w:rsidRDefault="62D9B8A1" w:rsidP="006436FA">
      <w:pPr>
        <w:pStyle w:val="ListNumber"/>
      </w:pPr>
      <w:r w:rsidRPr="005D09F6">
        <w:rPr>
          <w:b/>
          <w:bCs w:val="0"/>
        </w:rPr>
        <w:t>Ways of working:</w:t>
      </w:r>
      <w:r w:rsidRPr="005D09F6">
        <w:t xml:space="preserve"> </w:t>
      </w:r>
      <w:r w:rsidR="6E635E36" w:rsidRPr="005D09F6">
        <w:t xml:space="preserve">To improve our internal systems and processes to reflect ways of working that uphold disability rights, </w:t>
      </w:r>
      <w:r w:rsidR="5CBD5163" w:rsidRPr="005D09F6">
        <w:t xml:space="preserve">are anti-ableist, </w:t>
      </w:r>
      <w:r w:rsidR="6E635E36" w:rsidRPr="005D09F6">
        <w:t>and make DPA a role model employer of disabled people</w:t>
      </w:r>
      <w:r w:rsidR="60F234B0" w:rsidRPr="005D09F6">
        <w:t xml:space="preserve">, including </w:t>
      </w:r>
      <w:r w:rsidR="6E635E36" w:rsidRPr="005D09F6">
        <w:t>establish</w:t>
      </w:r>
      <w:r w:rsidR="50CA3AD9" w:rsidRPr="005D09F6">
        <w:t xml:space="preserve">ing </w:t>
      </w:r>
      <w:r w:rsidR="6E635E36" w:rsidRPr="005D09F6">
        <w:t>processes to improve and effectively monitor staff and volunteer* wellbeing</w:t>
      </w:r>
      <w:r w:rsidR="1EC2EB10" w:rsidRPr="005D09F6">
        <w:t xml:space="preserve"> (shared with anti-ableism)</w:t>
      </w:r>
    </w:p>
    <w:p w14:paraId="25731225" w14:textId="129F6CEA" w:rsidR="7DCF7C2C" w:rsidRPr="005D09F6" w:rsidRDefault="2C63B6BA" w:rsidP="006436FA">
      <w:pPr>
        <w:pStyle w:val="ListNumber"/>
      </w:pPr>
      <w:r w:rsidRPr="005D09F6">
        <w:rPr>
          <w:b/>
          <w:bCs w:val="0"/>
        </w:rPr>
        <w:t>Member accountability:</w:t>
      </w:r>
      <w:r w:rsidRPr="005D09F6">
        <w:t xml:space="preserve"> </w:t>
      </w:r>
      <w:r w:rsidR="6E635E36" w:rsidRPr="005D09F6">
        <w:t xml:space="preserve">To ensure that DPA is a safe and welcoming space for diverse and </w:t>
      </w:r>
      <w:proofErr w:type="spellStart"/>
      <w:r w:rsidR="6E635E36" w:rsidRPr="005D09F6">
        <w:t>intersectionally</w:t>
      </w:r>
      <w:proofErr w:type="spellEnd"/>
      <w:r w:rsidR="6E635E36" w:rsidRPr="005D09F6">
        <w:t xml:space="preserve"> marginalised people, and ensure there is a safe process for feedback and concerns to be raised</w:t>
      </w:r>
    </w:p>
    <w:p w14:paraId="6E2239A6" w14:textId="37D2CB9C" w:rsidR="7DCF7C2C" w:rsidRPr="00351FE5" w:rsidRDefault="7E1A1091" w:rsidP="006436FA">
      <w:pPr>
        <w:pStyle w:val="ListNumber"/>
      </w:pPr>
      <w:r w:rsidRPr="00351FE5">
        <w:rPr>
          <w:b/>
          <w:bCs w:val="0"/>
        </w:rPr>
        <w:t>Tiriti partner accountability:</w:t>
      </w:r>
      <w:r w:rsidRPr="00351FE5">
        <w:t xml:space="preserve"> To develop a Te Ao Māori Strategy, to ensure that DPA has good relationships with hapū, iwi, and </w:t>
      </w:r>
      <w:proofErr w:type="spellStart"/>
      <w:r w:rsidRPr="00351FE5">
        <w:t>memā</w:t>
      </w:r>
      <w:proofErr w:type="spellEnd"/>
      <w:r w:rsidRPr="00351FE5">
        <w:t xml:space="preserve"> Māori (Māori members) and meets our obligations under Te Tiriti (shared with Te Ao Māori </w:t>
      </w:r>
      <w:r w:rsidR="1C3558E6" w:rsidRPr="00351FE5">
        <w:t>foundation</w:t>
      </w:r>
      <w:r w:rsidRPr="00351FE5">
        <w:t>)</w:t>
      </w:r>
    </w:p>
    <w:p w14:paraId="068E486D" w14:textId="02CD59EC" w:rsidR="7DCF7C2C" w:rsidRPr="00473B02" w:rsidRDefault="7DCF7C2C" w:rsidP="57D4BD1D">
      <w:pPr>
        <w:spacing w:after="0"/>
        <w:ind w:left="720"/>
        <w:rPr>
          <w:rFonts w:cs="Arial"/>
        </w:rPr>
      </w:pPr>
    </w:p>
    <w:p w14:paraId="7CC75F56" w14:textId="48E7CF65" w:rsidR="7DCF7C2C" w:rsidRPr="00473B02" w:rsidRDefault="5DCB56D3" w:rsidP="57D4BD1D">
      <w:pPr>
        <w:spacing w:after="0"/>
        <w:rPr>
          <w:rFonts w:cs="Arial"/>
        </w:rPr>
      </w:pPr>
      <w:r w:rsidRPr="00473B02">
        <w:rPr>
          <w:rFonts w:cs="Arial"/>
        </w:rPr>
        <w:t>*Volunteers = NEC members and members who are active / collaborating on kaupapa with staff or NEC</w:t>
      </w:r>
    </w:p>
    <w:p w14:paraId="34E3C331" w14:textId="7F84715D" w:rsidR="7DCF7C2C" w:rsidRPr="00473B02" w:rsidRDefault="7DCF7C2C" w:rsidP="57D4BD1D">
      <w:pPr>
        <w:spacing w:after="0"/>
        <w:rPr>
          <w:rFonts w:cs="Arial"/>
        </w:rPr>
      </w:pPr>
    </w:p>
    <w:p w14:paraId="34DF26DB" w14:textId="3171F2E4" w:rsidR="7DCF7C2C" w:rsidRPr="00473B02" w:rsidRDefault="6E635E36" w:rsidP="57D4BD1D">
      <w:pPr>
        <w:pStyle w:val="Heading4"/>
        <w:rPr>
          <w:rFonts w:cs="Arial"/>
        </w:rPr>
      </w:pPr>
      <w:r w:rsidRPr="00473B02">
        <w:rPr>
          <w:rFonts w:cs="Arial"/>
        </w:rPr>
        <w:t>External</w:t>
      </w:r>
      <w:r w:rsidR="721B11D4" w:rsidRPr="00473B02">
        <w:rPr>
          <w:rFonts w:cs="Arial"/>
        </w:rPr>
        <w:t xml:space="preserve"> goals:</w:t>
      </w:r>
    </w:p>
    <w:p w14:paraId="40CD0BE5" w14:textId="54501861" w:rsidR="7DCF7C2C" w:rsidRPr="00D23704" w:rsidRDefault="38C7AC32" w:rsidP="00351FE5">
      <w:pPr>
        <w:pStyle w:val="List"/>
      </w:pPr>
      <w:r w:rsidRPr="0058647D">
        <w:rPr>
          <w:b/>
          <w:bCs/>
        </w:rPr>
        <w:t>International accountability mechanisms:</w:t>
      </w:r>
      <w:r w:rsidRPr="00D23704">
        <w:t xml:space="preserve"> </w:t>
      </w:r>
      <w:r w:rsidR="6E635E36" w:rsidRPr="00D23704">
        <w:t xml:space="preserve">To establish engagement with United Nations and other international mechanisms that can enable DPA to achieve our mission and </w:t>
      </w:r>
      <w:proofErr w:type="gramStart"/>
      <w:r w:rsidR="6E635E36" w:rsidRPr="00D23704">
        <w:t>vision, and</w:t>
      </w:r>
      <w:proofErr w:type="gramEnd"/>
      <w:r w:rsidR="6E635E36" w:rsidRPr="00D23704">
        <w:t xml:space="preserve"> hold government to account (</w:t>
      </w:r>
      <w:proofErr w:type="spellStart"/>
      <w:r w:rsidR="6E635E36" w:rsidRPr="00D23704">
        <w:t>eg.</w:t>
      </w:r>
      <w:proofErr w:type="spellEnd"/>
      <w:r w:rsidR="6E635E36" w:rsidRPr="00D23704">
        <w:t xml:space="preserve"> UNCRPD, CEDAW, UNDRIP, UNCROC, ECOSOC, UNFCCC etc.)</w:t>
      </w:r>
    </w:p>
    <w:p w14:paraId="22B75CA9" w14:textId="1DE32D7E" w:rsidR="7DCF7C2C" w:rsidRPr="00D23704" w:rsidRDefault="1E3DAF4D" w:rsidP="00351FE5">
      <w:pPr>
        <w:pStyle w:val="List"/>
      </w:pPr>
      <w:r w:rsidRPr="0058647D">
        <w:rPr>
          <w:b/>
          <w:bCs/>
        </w:rPr>
        <w:t>Consultation &amp; Engagement:</w:t>
      </w:r>
      <w:r w:rsidRPr="00D23704">
        <w:t xml:space="preserve"> </w:t>
      </w:r>
      <w:r w:rsidR="6E635E36" w:rsidRPr="00D23704">
        <w:t>To actively participate in submissions and consultations in alignment with our strategy; priority advocacy areas; and in support of allied movements at local, national, and international levels</w:t>
      </w:r>
    </w:p>
    <w:p w14:paraId="1CAD6F21" w14:textId="3308A5F1" w:rsidR="57D4BD1D" w:rsidRPr="00D23704" w:rsidRDefault="60BE3069" w:rsidP="00351FE5">
      <w:pPr>
        <w:pStyle w:val="List"/>
      </w:pPr>
      <w:r w:rsidRPr="0058647D">
        <w:rPr>
          <w:b/>
          <w:bCs/>
        </w:rPr>
        <w:t>DPO Coalition:</w:t>
      </w:r>
      <w:r w:rsidRPr="00D23704">
        <w:t xml:space="preserve"> </w:t>
      </w:r>
      <w:r w:rsidR="6E635E36" w:rsidRPr="00D23704">
        <w:t>To improve our strategic engagement with the DPO Coalition, and Independent Monitoring Mechanism, to strengthen monitoring and accountability of disability rights at a national and international level</w:t>
      </w:r>
    </w:p>
    <w:p w14:paraId="42CA2CC6" w14:textId="5B0937C1" w:rsidR="57D4BD1D" w:rsidRPr="00473B02" w:rsidRDefault="57D4BD1D">
      <w:pPr>
        <w:rPr>
          <w:rFonts w:cs="Arial"/>
        </w:rPr>
      </w:pPr>
      <w:r w:rsidRPr="00473B02">
        <w:rPr>
          <w:rFonts w:cs="Arial"/>
        </w:rPr>
        <w:br w:type="page"/>
      </w:r>
    </w:p>
    <w:p w14:paraId="53128261" w14:textId="7BA2A8ED" w:rsidR="00100EFE" w:rsidRPr="00473B02" w:rsidRDefault="52E42CA6" w:rsidP="2789CE61">
      <w:pPr>
        <w:pStyle w:val="Heading1"/>
        <w:rPr>
          <w:rFonts w:cs="Arial"/>
        </w:rPr>
      </w:pPr>
      <w:bookmarkStart w:id="30" w:name="_whwan6ef63ef"/>
      <w:bookmarkStart w:id="31" w:name="_Toc755779249"/>
      <w:bookmarkStart w:id="32" w:name="_Toc225165189"/>
      <w:bookmarkEnd w:id="30"/>
      <w:r w:rsidRPr="00473B02">
        <w:rPr>
          <w:rFonts w:cs="Arial"/>
        </w:rPr>
        <w:lastRenderedPageBreak/>
        <w:t xml:space="preserve">6. </w:t>
      </w:r>
      <w:r w:rsidR="001277ED" w:rsidRPr="00473B02">
        <w:rPr>
          <w:rFonts w:cs="Arial"/>
        </w:rPr>
        <w:t>Anti-Ableism</w:t>
      </w:r>
      <w:r w:rsidR="2C5C61A6" w:rsidRPr="00473B02">
        <w:rPr>
          <w:rFonts w:cs="Arial"/>
        </w:rPr>
        <w:t xml:space="preserve"> Pou / Pillar</w:t>
      </w:r>
      <w:bookmarkEnd w:id="31"/>
      <w:bookmarkEnd w:id="32"/>
    </w:p>
    <w:p w14:paraId="616A9B52" w14:textId="77777777" w:rsidR="00100EFE" w:rsidRPr="00473B02" w:rsidRDefault="001277ED">
      <w:pPr>
        <w:rPr>
          <w:rFonts w:cs="Arial"/>
        </w:rPr>
      </w:pPr>
      <w:r w:rsidRPr="00473B02">
        <w:rPr>
          <w:rStyle w:val="Emphasis"/>
          <w:rFonts w:cs="Arial"/>
        </w:rPr>
        <w:t>We challenge ableism wherever we see it, so anti-ableism becomes mainstream in Aotearoa New Zealand.</w:t>
      </w:r>
    </w:p>
    <w:p w14:paraId="2F09DEB4" w14:textId="06D49D2F" w:rsidR="00100EFE" w:rsidRPr="00473B02" w:rsidRDefault="02E72DB6" w:rsidP="0058647D">
      <w:pPr>
        <w:rPr>
          <w:color w:val="01165A"/>
        </w:rPr>
      </w:pPr>
      <w:r w:rsidRPr="00473B02">
        <w:t xml:space="preserve">Anti-ableism is entrenched within all facets of our work - from policy to communications and media, to our engagements with members and wider community. </w:t>
      </w:r>
    </w:p>
    <w:p w14:paraId="7172A983" w14:textId="5D3C3C1D" w:rsidR="00100EFE" w:rsidRPr="00473B02" w:rsidRDefault="001277ED" w:rsidP="0058647D">
      <w:r w:rsidRPr="00473B02">
        <w:t>DPA are actively working towards our vision of an anti-ableist society by being proactive on public awareness and education regarding ableism, while also being responsive to issues of ableism that arise.</w:t>
      </w:r>
    </w:p>
    <w:p w14:paraId="4164F263" w14:textId="2DA0515B" w:rsidR="00100EFE" w:rsidRPr="00473B02" w:rsidRDefault="503B354D" w:rsidP="57D4BD1D">
      <w:pPr>
        <w:pStyle w:val="Heading2"/>
        <w:rPr>
          <w:rFonts w:cs="Arial"/>
        </w:rPr>
      </w:pPr>
      <w:bookmarkStart w:id="33" w:name="_62dtx0iow07p"/>
      <w:bookmarkStart w:id="34" w:name="_Toc782335990"/>
      <w:bookmarkEnd w:id="33"/>
      <w:r w:rsidRPr="00473B02">
        <w:rPr>
          <w:rFonts w:cs="Arial"/>
        </w:rPr>
        <w:t xml:space="preserve">Anti-Ableism </w:t>
      </w:r>
      <w:r w:rsidR="001277ED" w:rsidRPr="00473B02">
        <w:rPr>
          <w:rFonts w:cs="Arial"/>
        </w:rPr>
        <w:t>Goals</w:t>
      </w:r>
      <w:r w:rsidR="36C5D6D1" w:rsidRPr="00473B02">
        <w:rPr>
          <w:rFonts w:cs="Arial"/>
        </w:rPr>
        <w:t>:</w:t>
      </w:r>
      <w:bookmarkEnd w:id="34"/>
    </w:p>
    <w:p w14:paraId="0FD768CA" w14:textId="5E769517" w:rsidR="33BA3646" w:rsidRPr="00473B02" w:rsidRDefault="33BA3646" w:rsidP="57D4BD1D">
      <w:pPr>
        <w:pStyle w:val="Heading4"/>
        <w:rPr>
          <w:rFonts w:cs="Arial"/>
        </w:rPr>
      </w:pPr>
      <w:r w:rsidRPr="00473B02">
        <w:rPr>
          <w:rFonts w:cs="Arial"/>
        </w:rPr>
        <w:t>Internal goals:</w:t>
      </w:r>
    </w:p>
    <w:p w14:paraId="3A72F9EF" w14:textId="26B04DBD" w:rsidR="2E5F02DF" w:rsidRPr="00396956" w:rsidRDefault="2E5F02DF" w:rsidP="00351FE5">
      <w:pPr>
        <w:pStyle w:val="List"/>
        <w:numPr>
          <w:ilvl w:val="0"/>
          <w:numId w:val="41"/>
        </w:numPr>
      </w:pPr>
      <w:r w:rsidRPr="00351FE5">
        <w:rPr>
          <w:b/>
          <w:bCs/>
        </w:rPr>
        <w:t>Continued Development:</w:t>
      </w:r>
      <w:r w:rsidRPr="00396956">
        <w:t xml:space="preserve"> To continuously improve our staff, NEC, and member understanding of systemic ableism, drawing on Disability Justice </w:t>
      </w:r>
      <w:r w:rsidR="52233A5E" w:rsidRPr="00396956">
        <w:t xml:space="preserve">and </w:t>
      </w:r>
      <w:r w:rsidR="50F7DB1C" w:rsidRPr="00396956">
        <w:t xml:space="preserve">our </w:t>
      </w:r>
      <w:r w:rsidR="52233A5E" w:rsidRPr="00396956">
        <w:t>other values and frameworks</w:t>
      </w:r>
    </w:p>
    <w:p w14:paraId="707857F6" w14:textId="068FA5F8" w:rsidR="2E5F02DF" w:rsidRPr="00396956" w:rsidRDefault="2E5F02DF" w:rsidP="00396956">
      <w:pPr>
        <w:pStyle w:val="List"/>
        <w:rPr>
          <w:b/>
          <w:bCs/>
        </w:rPr>
      </w:pPr>
      <w:r w:rsidRPr="00396956">
        <w:rPr>
          <w:b/>
          <w:bCs/>
        </w:rPr>
        <w:t>Framing and messaging:</w:t>
      </w:r>
      <w:r w:rsidRPr="00396956">
        <w:t xml:space="preserve"> To establish some shared standards and expectations around anti-able</w:t>
      </w:r>
      <w:r w:rsidR="22A6A43D" w:rsidRPr="00396956">
        <w:t>i</w:t>
      </w:r>
      <w:r w:rsidRPr="00396956">
        <w:t>st framing and messaging, that informs our work in all areas – from policy positions, to communications, to statements from NEC etc.</w:t>
      </w:r>
    </w:p>
    <w:p w14:paraId="0F0FC4B2" w14:textId="2DAC2354" w:rsidR="718FC115" w:rsidRPr="00396956" w:rsidRDefault="718FC115" w:rsidP="00396956">
      <w:pPr>
        <w:pStyle w:val="List"/>
      </w:pPr>
      <w:r w:rsidRPr="00396956">
        <w:rPr>
          <w:b/>
          <w:bCs/>
        </w:rPr>
        <w:t>Ways of working:</w:t>
      </w:r>
      <w:r w:rsidRPr="00396956">
        <w:t xml:space="preserve"> To improve our internal systems and processes to reflect ways of working that uphold disability rights, are anti-ableist, and make DPA a role model employer of disabled people, including establishing a </w:t>
      </w:r>
      <w:proofErr w:type="gramStart"/>
      <w:r w:rsidRPr="00396956">
        <w:t>processes</w:t>
      </w:r>
      <w:proofErr w:type="gramEnd"/>
      <w:r w:rsidRPr="00396956">
        <w:t xml:space="preserve"> to improve and effectively monitor staff and volunteer* wellbeing (shared with accountability)</w:t>
      </w:r>
    </w:p>
    <w:p w14:paraId="758E711D" w14:textId="1E49556B" w:rsidR="57D4BD1D" w:rsidRPr="00473B02" w:rsidRDefault="57D4BD1D" w:rsidP="57D4BD1D">
      <w:pPr>
        <w:spacing w:after="0"/>
        <w:rPr>
          <w:rFonts w:cs="Arial"/>
        </w:rPr>
      </w:pPr>
    </w:p>
    <w:p w14:paraId="53F5AD0E" w14:textId="37B0C1FE" w:rsidR="33BA3646" w:rsidRPr="00473B02" w:rsidRDefault="33BA3646" w:rsidP="57D4BD1D">
      <w:pPr>
        <w:pStyle w:val="Heading4"/>
        <w:rPr>
          <w:rFonts w:cs="Arial"/>
        </w:rPr>
      </w:pPr>
      <w:r w:rsidRPr="00473B02">
        <w:rPr>
          <w:rFonts w:cs="Arial"/>
        </w:rPr>
        <w:t>External goals:</w:t>
      </w:r>
    </w:p>
    <w:p w14:paraId="7888903A" w14:textId="30F00023" w:rsidR="576F6F5C" w:rsidRPr="00396956" w:rsidRDefault="576F6F5C" w:rsidP="00396956">
      <w:pPr>
        <w:pStyle w:val="List"/>
        <w:numPr>
          <w:ilvl w:val="0"/>
          <w:numId w:val="35"/>
        </w:numPr>
      </w:pPr>
      <w:r w:rsidRPr="00396956">
        <w:rPr>
          <w:b/>
          <w:bCs/>
        </w:rPr>
        <w:t>Public awareness:</w:t>
      </w:r>
      <w:r w:rsidRPr="00396956">
        <w:t xml:space="preserve"> </w:t>
      </w:r>
      <w:r w:rsidR="001277ED" w:rsidRPr="00396956">
        <w:t xml:space="preserve">To raise public awareness of </w:t>
      </w:r>
      <w:r w:rsidR="4171A1F0" w:rsidRPr="00396956">
        <w:t>what ableism is and how it manifests in our society, and promote anti-ableism as a mainstream goal</w:t>
      </w:r>
    </w:p>
    <w:p w14:paraId="5F0D166D" w14:textId="4B7EBC02" w:rsidR="4171A1F0" w:rsidRPr="00396956" w:rsidRDefault="4171A1F0" w:rsidP="00396956">
      <w:pPr>
        <w:pStyle w:val="List"/>
        <w:numPr>
          <w:ilvl w:val="0"/>
          <w:numId w:val="35"/>
        </w:numPr>
      </w:pPr>
      <w:r w:rsidRPr="00396956">
        <w:rPr>
          <w:b/>
          <w:bCs/>
        </w:rPr>
        <w:t>Partnerships:</w:t>
      </w:r>
      <w:r w:rsidRPr="00396956">
        <w:t xml:space="preserve"> To educate and promote anti-ableism with our partner organisations and allies in social change movements</w:t>
      </w:r>
    </w:p>
    <w:p w14:paraId="72873AA4" w14:textId="3B86BE72" w:rsidR="57D4BD1D" w:rsidRPr="00473B02" w:rsidRDefault="57D4BD1D">
      <w:pPr>
        <w:rPr>
          <w:rFonts w:cs="Arial"/>
        </w:rPr>
      </w:pPr>
      <w:r w:rsidRPr="00473B02">
        <w:rPr>
          <w:rFonts w:cs="Arial"/>
        </w:rPr>
        <w:br w:type="page"/>
      </w:r>
    </w:p>
    <w:p w14:paraId="62486C05" w14:textId="28BC9DE2" w:rsidR="00100EFE" w:rsidRPr="00473B02" w:rsidRDefault="1CA5B108" w:rsidP="2789CE61">
      <w:pPr>
        <w:pStyle w:val="Heading1"/>
        <w:rPr>
          <w:rFonts w:cs="Arial"/>
        </w:rPr>
      </w:pPr>
      <w:bookmarkStart w:id="35" w:name="_Toc1800020323"/>
      <w:bookmarkStart w:id="36" w:name="_Toc225165190"/>
      <w:r w:rsidRPr="00473B02">
        <w:rPr>
          <w:rFonts w:cs="Arial"/>
        </w:rPr>
        <w:lastRenderedPageBreak/>
        <w:t xml:space="preserve">7. </w:t>
      </w:r>
      <w:r w:rsidR="0D5B487E" w:rsidRPr="00473B02">
        <w:rPr>
          <w:rFonts w:cs="Arial"/>
        </w:rPr>
        <w:t>Community Action</w:t>
      </w:r>
      <w:r w:rsidR="3F1261A6" w:rsidRPr="00473B02">
        <w:rPr>
          <w:rFonts w:cs="Arial"/>
        </w:rPr>
        <w:t xml:space="preserve"> </w:t>
      </w:r>
      <w:r w:rsidR="535E0BEE" w:rsidRPr="00473B02">
        <w:rPr>
          <w:rFonts w:cs="Arial"/>
        </w:rPr>
        <w:t>Pou / Pillar</w:t>
      </w:r>
      <w:bookmarkEnd w:id="35"/>
      <w:bookmarkEnd w:id="36"/>
    </w:p>
    <w:p w14:paraId="7B5FB380" w14:textId="17F4DB97" w:rsidR="00100EFE" w:rsidRPr="00473B02" w:rsidRDefault="001277ED">
      <w:pPr>
        <w:rPr>
          <w:rFonts w:cs="Arial"/>
        </w:rPr>
      </w:pPr>
      <w:r w:rsidRPr="00473B02">
        <w:rPr>
          <w:rStyle w:val="Emphasis"/>
          <w:rFonts w:cs="Arial"/>
        </w:rPr>
        <w:t xml:space="preserve">We build on the power of our </w:t>
      </w:r>
      <w:r w:rsidR="03D03DB1" w:rsidRPr="00473B02">
        <w:rPr>
          <w:rStyle w:val="Emphasis"/>
          <w:rFonts w:cs="Arial"/>
        </w:rPr>
        <w:t>members and</w:t>
      </w:r>
      <w:r w:rsidRPr="00473B02">
        <w:rPr>
          <w:rStyle w:val="Emphasis"/>
          <w:rFonts w:cs="Arial"/>
        </w:rPr>
        <w:t xml:space="preserve"> collaborate with partners to make society more inclusive.</w:t>
      </w:r>
    </w:p>
    <w:p w14:paraId="02B8183C" w14:textId="77777777" w:rsidR="1400C9A1" w:rsidRPr="00473B02" w:rsidRDefault="1400C9A1" w:rsidP="57D4BD1D">
      <w:pPr>
        <w:rPr>
          <w:rFonts w:cs="Arial"/>
          <w:color w:val="01165A"/>
        </w:rPr>
      </w:pPr>
      <w:r w:rsidRPr="00473B02">
        <w:rPr>
          <w:rFonts w:cs="Arial"/>
        </w:rPr>
        <w:t>We support people to understand disability rights, and the history and movements within our disabled community.</w:t>
      </w:r>
    </w:p>
    <w:p w14:paraId="4EF50009" w14:textId="6C981E6B" w:rsidR="1400C9A1" w:rsidRPr="00473B02" w:rsidRDefault="1400C9A1" w:rsidP="57D4BD1D">
      <w:pPr>
        <w:rPr>
          <w:rFonts w:cs="Arial"/>
          <w:color w:val="01165A"/>
        </w:rPr>
      </w:pPr>
      <w:r w:rsidRPr="00473B02">
        <w:rPr>
          <w:rFonts w:cs="Arial"/>
        </w:rPr>
        <w:t>We are in solidarity with allied rights movements and centre Disability Justice, so that our actions and advocacy uphold the intersecting rights and experiences of multiply marginalised disabled people.</w:t>
      </w:r>
    </w:p>
    <w:p w14:paraId="0E0E528E" w14:textId="147CA241" w:rsidR="00100EFE" w:rsidRPr="00473B02" w:rsidRDefault="47E0DDB3" w:rsidP="57D4BD1D">
      <w:pPr>
        <w:pStyle w:val="Heading2"/>
        <w:rPr>
          <w:rFonts w:cs="Arial"/>
        </w:rPr>
      </w:pPr>
      <w:bookmarkStart w:id="37" w:name="_bsp8esckfoei"/>
      <w:bookmarkStart w:id="38" w:name="_Toc939442405"/>
      <w:bookmarkEnd w:id="37"/>
      <w:r w:rsidRPr="00473B02">
        <w:rPr>
          <w:rFonts w:cs="Arial"/>
        </w:rPr>
        <w:t xml:space="preserve">Community Action </w:t>
      </w:r>
      <w:r w:rsidR="001277ED" w:rsidRPr="00473B02">
        <w:rPr>
          <w:rFonts w:cs="Arial"/>
        </w:rPr>
        <w:t>Goals</w:t>
      </w:r>
      <w:r w:rsidR="2F4320F3" w:rsidRPr="00473B02">
        <w:rPr>
          <w:rFonts w:cs="Arial"/>
        </w:rPr>
        <w:t>:</w:t>
      </w:r>
      <w:bookmarkEnd w:id="38"/>
    </w:p>
    <w:p w14:paraId="20E9E5C2" w14:textId="02F6C5CA" w:rsidR="00100EFE" w:rsidRPr="00473B02" w:rsidRDefault="02DC9BAC" w:rsidP="57D4BD1D">
      <w:pPr>
        <w:pStyle w:val="Heading4"/>
        <w:rPr>
          <w:rFonts w:cs="Arial"/>
        </w:rPr>
      </w:pPr>
      <w:r w:rsidRPr="00473B02">
        <w:rPr>
          <w:rFonts w:cs="Arial"/>
        </w:rPr>
        <w:t>Internal goals:</w:t>
      </w:r>
    </w:p>
    <w:p w14:paraId="2211EBF4" w14:textId="33168189" w:rsidR="00100EFE" w:rsidRPr="00473B02" w:rsidRDefault="0D9CB7E4" w:rsidP="00396956">
      <w:pPr>
        <w:pStyle w:val="List"/>
        <w:numPr>
          <w:ilvl w:val="0"/>
          <w:numId w:val="36"/>
        </w:numPr>
      </w:pPr>
      <w:r w:rsidRPr="00396956">
        <w:rPr>
          <w:b/>
          <w:bCs/>
        </w:rPr>
        <w:t>Understanding:</w:t>
      </w:r>
      <w:r w:rsidRPr="00473B02">
        <w:t xml:space="preserve"> </w:t>
      </w:r>
      <w:r w:rsidR="001277ED" w:rsidRPr="00473B02">
        <w:t>To improve members’ and the general public’s understanding of disability rights, disability justice, and disabled peoples’ movements in Aotearoa - including the role of DPA</w:t>
      </w:r>
    </w:p>
    <w:p w14:paraId="2E36C163" w14:textId="3C965B09" w:rsidR="00100EFE" w:rsidRDefault="34F7A711" w:rsidP="00396956">
      <w:pPr>
        <w:pStyle w:val="List"/>
        <w:numPr>
          <w:ilvl w:val="0"/>
          <w:numId w:val="36"/>
        </w:numPr>
      </w:pPr>
      <w:r w:rsidRPr="00396956">
        <w:rPr>
          <w:b/>
          <w:bCs/>
        </w:rPr>
        <w:t xml:space="preserve">Member Engagement: </w:t>
      </w:r>
      <w:r w:rsidR="001277ED" w:rsidRPr="00473B02">
        <w:t xml:space="preserve">To increase </w:t>
      </w:r>
      <w:r w:rsidR="58CC484B" w:rsidRPr="00473B02">
        <w:t xml:space="preserve">effective </w:t>
      </w:r>
      <w:r w:rsidR="001277ED" w:rsidRPr="00473B02">
        <w:t>member</w:t>
      </w:r>
      <w:r w:rsidR="3C6BC743" w:rsidRPr="00473B02">
        <w:t xml:space="preserve"> </w:t>
      </w:r>
      <w:r w:rsidR="001277ED" w:rsidRPr="00473B02">
        <w:t>engagement in our organisation</w:t>
      </w:r>
    </w:p>
    <w:p w14:paraId="5CE47D13" w14:textId="77777777" w:rsidR="00396956" w:rsidRPr="00473B02" w:rsidRDefault="00396956" w:rsidP="00396956">
      <w:pPr>
        <w:pStyle w:val="List"/>
        <w:numPr>
          <w:ilvl w:val="0"/>
          <w:numId w:val="0"/>
        </w:numPr>
        <w:ind w:left="714" w:hanging="357"/>
      </w:pPr>
    </w:p>
    <w:p w14:paraId="1B4BB441" w14:textId="18CE1523" w:rsidR="377AE566" w:rsidRPr="00473B02" w:rsidRDefault="377AE566" w:rsidP="57D4BD1D">
      <w:pPr>
        <w:pStyle w:val="Heading4"/>
        <w:rPr>
          <w:rFonts w:cs="Arial"/>
        </w:rPr>
      </w:pPr>
      <w:r w:rsidRPr="00473B02">
        <w:rPr>
          <w:rFonts w:cs="Arial"/>
        </w:rPr>
        <w:t>External goals:</w:t>
      </w:r>
    </w:p>
    <w:p w14:paraId="5AD9AAD0" w14:textId="61BB7DEA" w:rsidR="64F07800" w:rsidRPr="00473B02" w:rsidRDefault="64F07800" w:rsidP="00396956">
      <w:pPr>
        <w:pStyle w:val="List"/>
        <w:numPr>
          <w:ilvl w:val="0"/>
          <w:numId w:val="37"/>
        </w:numPr>
      </w:pPr>
      <w:r w:rsidRPr="00396956">
        <w:rPr>
          <w:b/>
          <w:bCs/>
        </w:rPr>
        <w:t xml:space="preserve">Collaboration: </w:t>
      </w:r>
      <w:r w:rsidR="21C00123" w:rsidRPr="00473B02">
        <w:t>To increase collaboration and connection with other community organisations, communities, and adjacent groups</w:t>
      </w:r>
      <w:r w:rsidR="27DA5AC1" w:rsidRPr="00473B02">
        <w:t xml:space="preserve"> to build power and capacity for action</w:t>
      </w:r>
    </w:p>
    <w:p w14:paraId="792C57F8" w14:textId="0BA7EBD1" w:rsidR="340545E6" w:rsidRPr="00473B02" w:rsidRDefault="340545E6" w:rsidP="00396956">
      <w:pPr>
        <w:pStyle w:val="List"/>
        <w:numPr>
          <w:ilvl w:val="0"/>
          <w:numId w:val="37"/>
        </w:numPr>
      </w:pPr>
      <w:r w:rsidRPr="00396956">
        <w:rPr>
          <w:b/>
          <w:bCs/>
        </w:rPr>
        <w:t xml:space="preserve">Visibility: </w:t>
      </w:r>
      <w:r w:rsidR="21C00123" w:rsidRPr="00473B02">
        <w:t>To increase visibility and promotion of disability rights, with a focus on anti-ableism</w:t>
      </w:r>
      <w:r w:rsidR="1776799B" w:rsidRPr="00473B02">
        <w:t>,</w:t>
      </w:r>
      <w:r w:rsidR="21C00123" w:rsidRPr="00473B02">
        <w:t xml:space="preserve"> intersectional disability justic</w:t>
      </w:r>
      <w:r w:rsidR="665817A6" w:rsidRPr="00473B02">
        <w:t>e</w:t>
      </w:r>
      <w:r w:rsidR="44057B35" w:rsidRPr="00473B02">
        <w:t>, and Te Tiriti justice</w:t>
      </w:r>
    </w:p>
    <w:p w14:paraId="6E20FF56" w14:textId="6CB97FDE" w:rsidR="57D4BD1D" w:rsidRPr="00473B02" w:rsidRDefault="57D4BD1D">
      <w:pPr>
        <w:rPr>
          <w:rFonts w:cs="Arial"/>
        </w:rPr>
      </w:pPr>
      <w:r w:rsidRPr="00473B02">
        <w:rPr>
          <w:rFonts w:cs="Arial"/>
        </w:rPr>
        <w:br w:type="page"/>
      </w:r>
    </w:p>
    <w:p w14:paraId="7482D1FB" w14:textId="3AE041C3" w:rsidR="57D4BD1D" w:rsidRPr="00473B02" w:rsidRDefault="06225EDC" w:rsidP="2789CE61">
      <w:pPr>
        <w:pStyle w:val="Heading1"/>
        <w:rPr>
          <w:rFonts w:cs="Arial"/>
        </w:rPr>
      </w:pPr>
      <w:bookmarkStart w:id="39" w:name="_u7zkojr8zivp"/>
      <w:bookmarkStart w:id="40" w:name="_Toc453317113"/>
      <w:bookmarkStart w:id="41" w:name="_Toc225165191"/>
      <w:bookmarkEnd w:id="39"/>
      <w:r w:rsidRPr="00473B02">
        <w:rPr>
          <w:rFonts w:cs="Arial"/>
        </w:rPr>
        <w:lastRenderedPageBreak/>
        <w:t xml:space="preserve">8. </w:t>
      </w:r>
      <w:r w:rsidR="22F22D08" w:rsidRPr="00473B02">
        <w:rPr>
          <w:rFonts w:cs="Arial"/>
        </w:rPr>
        <w:t>Te Ao Māori</w:t>
      </w:r>
      <w:r w:rsidR="3BC29738" w:rsidRPr="00473B02">
        <w:rPr>
          <w:rFonts w:cs="Arial"/>
        </w:rPr>
        <w:t xml:space="preserve"> Foundation</w:t>
      </w:r>
      <w:bookmarkEnd w:id="40"/>
      <w:bookmarkEnd w:id="41"/>
    </w:p>
    <w:p w14:paraId="60514B6C" w14:textId="77777777" w:rsidR="22F22D08" w:rsidRPr="00473B02" w:rsidRDefault="22F22D08" w:rsidP="0717DF79">
      <w:pPr>
        <w:rPr>
          <w:rFonts w:cs="Arial"/>
          <w:b/>
          <w:bCs/>
          <w:color w:val="011758"/>
        </w:rPr>
      </w:pPr>
      <w:r w:rsidRPr="00473B02">
        <w:rPr>
          <w:rStyle w:val="Emphasis"/>
          <w:rFonts w:cs="Arial"/>
        </w:rPr>
        <w:t>We aim to elevate the leadership, voices, and experience of tāngata hauā/whaikaha Māori; to be in good relationship with hapū and iwi Māori; and to work in partnership to uphold Te Tiriti o Waitangi.</w:t>
      </w:r>
    </w:p>
    <w:p w14:paraId="5B9B5810" w14:textId="3C0F326D" w:rsidR="22F22D08" w:rsidRPr="00473B02" w:rsidRDefault="22F22D08" w:rsidP="2789CE61">
      <w:pPr>
        <w:pStyle w:val="Heading2"/>
        <w:rPr>
          <w:rFonts w:cs="Arial"/>
        </w:rPr>
      </w:pPr>
      <w:bookmarkStart w:id="42" w:name="_Toc1274388599"/>
      <w:r w:rsidRPr="00473B02">
        <w:rPr>
          <w:rFonts w:cs="Arial"/>
        </w:rPr>
        <w:t>Te Ao Māori Goals</w:t>
      </w:r>
      <w:r w:rsidR="1B465353" w:rsidRPr="00473B02">
        <w:rPr>
          <w:rFonts w:cs="Arial"/>
        </w:rPr>
        <w:t xml:space="preserve"> </w:t>
      </w:r>
      <w:bookmarkEnd w:id="42"/>
    </w:p>
    <w:p w14:paraId="57C80E95" w14:textId="6ABD3F54" w:rsidR="22F22D08" w:rsidRPr="00473B02" w:rsidRDefault="22F22D08" w:rsidP="57D4BD1D">
      <w:pPr>
        <w:pStyle w:val="Heading4"/>
        <w:rPr>
          <w:rFonts w:cs="Arial"/>
        </w:rPr>
      </w:pPr>
      <w:r w:rsidRPr="00473B02">
        <w:rPr>
          <w:rFonts w:cs="Arial"/>
        </w:rPr>
        <w:t>Internal Goals:</w:t>
      </w:r>
    </w:p>
    <w:p w14:paraId="69739C67" w14:textId="05A22A92" w:rsidR="1D2BE3F4" w:rsidRPr="00396956" w:rsidRDefault="1D2BE3F4" w:rsidP="00396956">
      <w:pPr>
        <w:pStyle w:val="List"/>
        <w:numPr>
          <w:ilvl w:val="0"/>
          <w:numId w:val="38"/>
        </w:numPr>
      </w:pPr>
      <w:r w:rsidRPr="00396956">
        <w:rPr>
          <w:b/>
          <w:bCs/>
        </w:rPr>
        <w:t xml:space="preserve">Strategy development: </w:t>
      </w:r>
      <w:r w:rsidR="22F22D08" w:rsidRPr="00473B02">
        <w:t xml:space="preserve">To develop a Te Ao Māori Strategy, to ensure that DPA has good relationships with hapū, iwi, and memā Māori (Māori members) and meets our obligations under Te Tiriti </w:t>
      </w:r>
      <w:r w:rsidR="0C731C3D" w:rsidRPr="00473B02">
        <w:t xml:space="preserve">and UNDRIP </w:t>
      </w:r>
      <w:r w:rsidR="22F22D08" w:rsidRPr="00396956">
        <w:t>(shared with Accountability Pillar)</w:t>
      </w:r>
      <w:r w:rsidR="0D49CD66" w:rsidRPr="00396956">
        <w:t>.</w:t>
      </w:r>
    </w:p>
    <w:p w14:paraId="060AA405" w14:textId="0007C2AF" w:rsidR="3761CEF8" w:rsidRPr="00473B02" w:rsidRDefault="3761CEF8" w:rsidP="00396956">
      <w:pPr>
        <w:pStyle w:val="List"/>
        <w:numPr>
          <w:ilvl w:val="0"/>
          <w:numId w:val="38"/>
        </w:numPr>
      </w:pPr>
      <w:r w:rsidRPr="00396956">
        <w:rPr>
          <w:b/>
          <w:bCs/>
        </w:rPr>
        <w:t>Capacity &amp; Capability:</w:t>
      </w:r>
      <w:r w:rsidRPr="00473B02">
        <w:t xml:space="preserve"> </w:t>
      </w:r>
      <w:r w:rsidR="22F22D08" w:rsidRPr="00473B02">
        <w:t xml:space="preserve">To increase staff, NEC, and member understanding of Te Ao Māori in a manner that is appropriate, grounded in </w:t>
      </w:r>
      <w:proofErr w:type="spellStart"/>
      <w:r w:rsidR="22F22D08" w:rsidRPr="00473B02">
        <w:t>tikaka</w:t>
      </w:r>
      <w:proofErr w:type="spellEnd"/>
      <w:r w:rsidR="22F22D08" w:rsidRPr="00473B02">
        <w:t>, sustainable</w:t>
      </w:r>
      <w:r w:rsidR="5145114C" w:rsidRPr="00473B02">
        <w:t>, and does not put pressure on Māori staff to be educators</w:t>
      </w:r>
      <w:r w:rsidR="575F02D8" w:rsidRPr="00473B02">
        <w:t>.</w:t>
      </w:r>
    </w:p>
    <w:p w14:paraId="5ED1E2CF" w14:textId="028A13E9" w:rsidR="20B98A28" w:rsidRPr="00473B02" w:rsidRDefault="20B98A28" w:rsidP="00396956">
      <w:pPr>
        <w:pStyle w:val="List"/>
        <w:numPr>
          <w:ilvl w:val="0"/>
          <w:numId w:val="38"/>
        </w:numPr>
      </w:pPr>
      <w:r w:rsidRPr="00396956">
        <w:rPr>
          <w:b/>
          <w:bCs/>
        </w:rPr>
        <w:t xml:space="preserve">Support Māori Staff: </w:t>
      </w:r>
      <w:r w:rsidR="7D33365A" w:rsidRPr="00473B02">
        <w:t xml:space="preserve">To ensure that Māori staff are well supported as DPA </w:t>
      </w:r>
      <w:r w:rsidR="4F6342A4" w:rsidRPr="00473B02">
        <w:t xml:space="preserve">develops in our Tiriti and Te Ao Māori journey – including ensuring that Māori staff </w:t>
      </w:r>
      <w:r w:rsidR="7D33365A" w:rsidRPr="00473B02">
        <w:t xml:space="preserve">are not relied upon to provide cultural </w:t>
      </w:r>
      <w:r w:rsidR="09FBFA7B" w:rsidRPr="00473B02">
        <w:t>labour</w:t>
      </w:r>
      <w:r w:rsidR="7D33365A" w:rsidRPr="00473B02">
        <w:t xml:space="preserve"> outside the scope of their position descriptions</w:t>
      </w:r>
      <w:r w:rsidR="0FD7B0D7" w:rsidRPr="00473B02">
        <w:t xml:space="preserve"> or put in positions that could affect their iwi and hapū relationships, but that they are supported to grow in their taha Māori as they wish to and have capacity for</w:t>
      </w:r>
      <w:r w:rsidR="0E61B5A8" w:rsidRPr="00473B02">
        <w:t>.</w:t>
      </w:r>
    </w:p>
    <w:p w14:paraId="6025F4F0" w14:textId="59B18A1B" w:rsidR="6B329F1E" w:rsidRPr="00396956" w:rsidRDefault="6B329F1E" w:rsidP="00396956">
      <w:pPr>
        <w:pStyle w:val="List"/>
        <w:numPr>
          <w:ilvl w:val="0"/>
          <w:numId w:val="38"/>
        </w:numPr>
      </w:pPr>
      <w:r w:rsidRPr="00396956">
        <w:rPr>
          <w:b/>
          <w:bCs/>
        </w:rPr>
        <w:t xml:space="preserve">Support Māori Members: </w:t>
      </w:r>
      <w:r w:rsidR="7D33365A" w:rsidRPr="00473B02">
        <w:t>To increase the human and financial resourcing to support the Māori Members’ Network to meet regularly, and engage according to their aspirations</w:t>
      </w:r>
      <w:r w:rsidR="25602143" w:rsidRPr="00473B02">
        <w:t xml:space="preserve"> </w:t>
      </w:r>
      <w:r w:rsidR="25602143" w:rsidRPr="00396956">
        <w:rPr>
          <w:b/>
          <w:bCs/>
        </w:rPr>
        <w:t>(aligns with community action engagement goals)</w:t>
      </w:r>
    </w:p>
    <w:p w14:paraId="66F05930" w14:textId="77777777" w:rsidR="00396956" w:rsidRPr="00473B02" w:rsidRDefault="00396956" w:rsidP="00396956"/>
    <w:p w14:paraId="06CAE07F" w14:textId="32401B9B" w:rsidR="22F22D08" w:rsidRPr="00473B02" w:rsidRDefault="22F22D08" w:rsidP="57D4BD1D">
      <w:pPr>
        <w:pStyle w:val="Heading4"/>
        <w:rPr>
          <w:rFonts w:cs="Arial"/>
        </w:rPr>
      </w:pPr>
      <w:r w:rsidRPr="00473B02">
        <w:rPr>
          <w:rFonts w:cs="Arial"/>
        </w:rPr>
        <w:t>External Goals:</w:t>
      </w:r>
    </w:p>
    <w:p w14:paraId="5ECF6CE8" w14:textId="4F3114F8" w:rsidR="1E99E248" w:rsidRPr="00473B02" w:rsidRDefault="1E99E248" w:rsidP="008B0523">
      <w:pPr>
        <w:pStyle w:val="List"/>
        <w:numPr>
          <w:ilvl w:val="0"/>
          <w:numId w:val="39"/>
        </w:numPr>
      </w:pPr>
      <w:r w:rsidRPr="008B0523">
        <w:rPr>
          <w:b/>
          <w:bCs/>
        </w:rPr>
        <w:t xml:space="preserve">Mana whenua: </w:t>
      </w:r>
      <w:r w:rsidR="5A4C63FD" w:rsidRPr="00473B02">
        <w:t>Establish meaningful</w:t>
      </w:r>
      <w:r w:rsidR="591D36F2" w:rsidRPr="00473B02">
        <w:t xml:space="preserve"> relationship</w:t>
      </w:r>
      <w:r w:rsidR="37CB204D" w:rsidRPr="00473B02">
        <w:t xml:space="preserve"> with mana whenua of our "base" (currently</w:t>
      </w:r>
      <w:r w:rsidR="591D36F2" w:rsidRPr="00473B02">
        <w:t xml:space="preserve"> </w:t>
      </w:r>
      <w:r w:rsidR="46E885D2" w:rsidRPr="00473B02">
        <w:t>Ōtautahi - Kāi Tahu, especially Ngāi Tuahuriri hapū) to understand how they want to engage with us; opportunities for collaboration; and tikaka we should follow</w:t>
      </w:r>
      <w:r w:rsidR="314D4CA9" w:rsidRPr="00473B02">
        <w:t xml:space="preserve"> as manuhiri on their whenua</w:t>
      </w:r>
      <w:r w:rsidR="46E885D2" w:rsidRPr="00473B02">
        <w:t>.</w:t>
      </w:r>
    </w:p>
    <w:p w14:paraId="7CF835F2" w14:textId="619508C9" w:rsidR="0934FD64" w:rsidRPr="00473B02" w:rsidRDefault="0934FD64" w:rsidP="008B0523">
      <w:pPr>
        <w:pStyle w:val="List"/>
        <w:numPr>
          <w:ilvl w:val="0"/>
          <w:numId w:val="39"/>
        </w:numPr>
      </w:pPr>
      <w:r w:rsidRPr="008B0523">
        <w:rPr>
          <w:b/>
          <w:bCs/>
        </w:rPr>
        <w:t xml:space="preserve">Manuhiri: </w:t>
      </w:r>
      <w:r w:rsidR="585D16CE" w:rsidRPr="00473B02">
        <w:t>Establish</w:t>
      </w:r>
      <w:r w:rsidR="46E885D2" w:rsidRPr="00473B02">
        <w:t xml:space="preserve"> </w:t>
      </w:r>
      <w:r w:rsidR="68C60B6C" w:rsidRPr="00473B02">
        <w:t xml:space="preserve">meaningful </w:t>
      </w:r>
      <w:r w:rsidR="46E885D2" w:rsidRPr="00473B02">
        <w:t xml:space="preserve">relationships with mana whenua of other </w:t>
      </w:r>
      <w:proofErr w:type="spellStart"/>
      <w:r w:rsidR="46E885D2" w:rsidRPr="00473B02">
        <w:t>takiwā</w:t>
      </w:r>
      <w:proofErr w:type="spellEnd"/>
      <w:r w:rsidR="46E885D2" w:rsidRPr="00473B02">
        <w:t xml:space="preserve"> we engage in (eg. For conferences, in-person hui)</w:t>
      </w:r>
      <w:r w:rsidR="1C7D61DF" w:rsidRPr="00473B02">
        <w:t xml:space="preserve"> so we can be good manuhiri and collaborate </w:t>
      </w:r>
      <w:r w:rsidR="46B59C47" w:rsidRPr="00473B02">
        <w:t>as effective allies</w:t>
      </w:r>
      <w:r w:rsidR="1C7D61DF" w:rsidRPr="00473B02">
        <w:t>.</w:t>
      </w:r>
    </w:p>
    <w:p w14:paraId="7509848A" w14:textId="33147F45" w:rsidR="1C7D61DF" w:rsidRPr="00473B02" w:rsidRDefault="1C7D61DF" w:rsidP="008B0523">
      <w:pPr>
        <w:pStyle w:val="List"/>
        <w:numPr>
          <w:ilvl w:val="0"/>
          <w:numId w:val="39"/>
        </w:numPr>
      </w:pPr>
      <w:proofErr w:type="spellStart"/>
      <w:r w:rsidRPr="008B0523">
        <w:rPr>
          <w:b/>
          <w:bCs/>
        </w:rPr>
        <w:lastRenderedPageBreak/>
        <w:t>Whakawhanaukataka</w:t>
      </w:r>
      <w:proofErr w:type="spellEnd"/>
      <w:r w:rsidRPr="008B0523">
        <w:rPr>
          <w:b/>
          <w:bCs/>
        </w:rPr>
        <w:t xml:space="preserve">: </w:t>
      </w:r>
      <w:r w:rsidRPr="00473B02">
        <w:t>Establish</w:t>
      </w:r>
      <w:r w:rsidR="46E885D2" w:rsidRPr="00473B02">
        <w:t xml:space="preserve"> </w:t>
      </w:r>
      <w:r w:rsidR="1DCD1598" w:rsidRPr="00473B02">
        <w:t xml:space="preserve">meaningful </w:t>
      </w:r>
      <w:r w:rsidR="46E885D2" w:rsidRPr="00473B02">
        <w:t>relationships with Māori DPOs and individuals in the disability movement</w:t>
      </w:r>
      <w:r w:rsidR="28FEBB79" w:rsidRPr="00473B02">
        <w:t>; and understand how we can support and collaborate; and appropriately elevate Māori disabled voices as a non-kaupapa Māori organisation.</w:t>
      </w:r>
    </w:p>
    <w:p w14:paraId="7D9D7BDF" w14:textId="3A9BCF06" w:rsidR="00100EFE" w:rsidRPr="00473B02" w:rsidRDefault="00100EFE" w:rsidP="57D4BD1D">
      <w:pPr>
        <w:pStyle w:val="Heading1"/>
        <w:rPr>
          <w:rFonts w:cs="Arial"/>
        </w:rPr>
      </w:pPr>
    </w:p>
    <w:p w14:paraId="613FE9A7" w14:textId="6D912DCB" w:rsidR="00100EFE" w:rsidRPr="00473B02" w:rsidRDefault="001277ED" w:rsidP="0717DF79">
      <w:pPr>
        <w:rPr>
          <w:rFonts w:cs="Arial"/>
        </w:rPr>
      </w:pPr>
      <w:r w:rsidRPr="00473B02">
        <w:rPr>
          <w:rFonts w:cs="Arial"/>
        </w:rPr>
        <w:br w:type="page"/>
      </w:r>
    </w:p>
    <w:p w14:paraId="3CF2D8B6" w14:textId="340C08C4" w:rsidR="00100EFE" w:rsidRPr="00473B02" w:rsidRDefault="2E059FE4" w:rsidP="0717DF79">
      <w:pPr>
        <w:pStyle w:val="Heading1"/>
        <w:rPr>
          <w:rFonts w:cs="Arial"/>
        </w:rPr>
      </w:pPr>
      <w:bookmarkStart w:id="43" w:name="_Toc632307487"/>
      <w:bookmarkStart w:id="44" w:name="_Toc225165192"/>
      <w:r w:rsidRPr="00473B02">
        <w:rPr>
          <w:rFonts w:cs="Arial"/>
        </w:rPr>
        <w:lastRenderedPageBreak/>
        <w:t>9</w:t>
      </w:r>
      <w:r w:rsidR="469B0499" w:rsidRPr="00473B02">
        <w:rPr>
          <w:rFonts w:cs="Arial"/>
        </w:rPr>
        <w:t xml:space="preserve">. </w:t>
      </w:r>
      <w:r w:rsidR="001277ED" w:rsidRPr="00473B02">
        <w:rPr>
          <w:rFonts w:cs="Arial"/>
        </w:rPr>
        <w:t>What is necessary for success?</w:t>
      </w:r>
      <w:bookmarkEnd w:id="43"/>
      <w:bookmarkEnd w:id="44"/>
    </w:p>
    <w:p w14:paraId="675791B0" w14:textId="77777777" w:rsidR="00100EFE" w:rsidRPr="00473B02" w:rsidRDefault="001277ED" w:rsidP="00351FE5">
      <w:pPr>
        <w:pStyle w:val="ListParagraph"/>
        <w:numPr>
          <w:ilvl w:val="0"/>
          <w:numId w:val="40"/>
        </w:numPr>
      </w:pPr>
      <w:r w:rsidRPr="00473B02">
        <w:t>Financial sustainability</w:t>
      </w:r>
    </w:p>
    <w:p w14:paraId="5CAE518D" w14:textId="77777777" w:rsidR="00100EFE" w:rsidRPr="00473B02" w:rsidRDefault="001277ED" w:rsidP="00351FE5">
      <w:pPr>
        <w:pStyle w:val="ListParagraph"/>
        <w:numPr>
          <w:ilvl w:val="0"/>
          <w:numId w:val="40"/>
        </w:numPr>
      </w:pPr>
      <w:r w:rsidRPr="00473B02">
        <w:t>Strong governance</w:t>
      </w:r>
    </w:p>
    <w:p w14:paraId="02B98529" w14:textId="77777777" w:rsidR="00100EFE" w:rsidRPr="00473B02" w:rsidRDefault="001277ED" w:rsidP="00351FE5">
      <w:pPr>
        <w:pStyle w:val="ListParagraph"/>
        <w:numPr>
          <w:ilvl w:val="0"/>
          <w:numId w:val="40"/>
        </w:numPr>
      </w:pPr>
      <w:r w:rsidRPr="00473B02">
        <w:t>Engaged membership</w:t>
      </w:r>
    </w:p>
    <w:sectPr w:rsidR="00100EFE" w:rsidRPr="00473B02">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2714D" w14:textId="77777777" w:rsidR="00F62B7B" w:rsidRDefault="00F62B7B">
      <w:pPr>
        <w:spacing w:after="0" w:line="240" w:lineRule="auto"/>
      </w:pPr>
      <w:r>
        <w:separator/>
      </w:r>
    </w:p>
  </w:endnote>
  <w:endnote w:type="continuationSeparator" w:id="0">
    <w:p w14:paraId="33FCEC67" w14:textId="77777777" w:rsidR="00F62B7B" w:rsidRDefault="00F6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20000287" w:usb1="00000001" w:usb2="00000000" w:usb3="00000000" w:csb0="0000019F" w:csb1="00000000"/>
    <w:embedRegular r:id="rId1" w:fontKey="{3CE99C30-BAC3-4FF3-A794-807F2686496A}"/>
    <w:embedBold r:id="rId2" w:fontKey="{25F4514F-1FE5-4DE0-A6B3-011B9E9A1F5B}"/>
  </w:font>
  <w:font w:name="Trebuchet MS">
    <w:panose1 w:val="020B0603020202020204"/>
    <w:charset w:val="00"/>
    <w:family w:val="swiss"/>
    <w:pitch w:val="variable"/>
    <w:sig w:usb0="00000687" w:usb1="00000000" w:usb2="00000000" w:usb3="00000000" w:csb0="0000009F" w:csb1="00000000"/>
    <w:embedRegular r:id="rId3" w:fontKey="{2C15209E-A6B0-4F0B-8F06-4B3D271B4AB7}"/>
    <w:embedItalic r:id="rId4" w:fontKey="{3631A659-DD74-419F-9B43-033602BA01AE}"/>
  </w:font>
  <w:font w:name="Cambria">
    <w:panose1 w:val="02040503050406030204"/>
    <w:charset w:val="00"/>
    <w:family w:val="roman"/>
    <w:pitch w:val="variable"/>
    <w:sig w:usb0="E00006FF" w:usb1="420024FF" w:usb2="02000000" w:usb3="00000000" w:csb0="0000019F" w:csb1="00000000"/>
    <w:embedRegular r:id="rId5" w:fontKey="{27D4BE92-B3BD-478E-88CD-72A85DEAC100}"/>
  </w:font>
  <w:font w:name="MS Mincho">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embedRegular r:id="rId6" w:fontKey="{6D0F1209-EE34-4949-9C2C-81172876FA7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7" w:fontKey="{CCFC220F-C9CE-453C-8168-D2FE625B7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921C" w14:textId="236B1113" w:rsidR="0717DF79" w:rsidRDefault="0717DF79" w:rsidP="0717DF79">
    <w:pPr>
      <w:pStyle w:val="Footer"/>
      <w:jc w:val="right"/>
    </w:pPr>
  </w:p>
  <w:tbl>
    <w:tblPr>
      <w:tblW w:w="0" w:type="auto"/>
      <w:tblLook w:val="06A0" w:firstRow="1" w:lastRow="0" w:firstColumn="1" w:lastColumn="0" w:noHBand="1" w:noVBand="1"/>
    </w:tblPr>
    <w:tblGrid>
      <w:gridCol w:w="6663"/>
      <w:gridCol w:w="2697"/>
    </w:tblGrid>
    <w:tr w:rsidR="0717DF79" w14:paraId="4EDB4E3A" w14:textId="77777777" w:rsidTr="00015812">
      <w:trPr>
        <w:trHeight w:val="300"/>
      </w:trPr>
      <w:tc>
        <w:tcPr>
          <w:tcW w:w="6663" w:type="dxa"/>
        </w:tcPr>
        <w:p w14:paraId="2A286814" w14:textId="49BB20E2" w:rsidR="0717DF79" w:rsidRPr="00470452" w:rsidRDefault="0717DF79" w:rsidP="0717DF79">
          <w:pPr>
            <w:pStyle w:val="Header"/>
            <w:ind w:left="-115"/>
            <w:rPr>
              <w:color w:val="000000"/>
            </w:rPr>
          </w:pPr>
          <w:r w:rsidRPr="00470452">
            <w:rPr>
              <w:color w:val="000000"/>
            </w:rPr>
            <w:t>CONFIDENTIAL DRAFT FOR MEMBER FEEDBACK v.190326</w:t>
          </w:r>
        </w:p>
      </w:tc>
      <w:tc>
        <w:tcPr>
          <w:tcW w:w="2697" w:type="dxa"/>
        </w:tcPr>
        <w:p w14:paraId="31C75FA1" w14:textId="15B454C4" w:rsidR="0717DF79" w:rsidRDefault="0717DF79" w:rsidP="0717DF79">
          <w:pPr>
            <w:pStyle w:val="Header"/>
            <w:ind w:right="-115"/>
            <w:jc w:val="right"/>
          </w:pPr>
          <w:r>
            <w:fldChar w:fldCharType="begin"/>
          </w:r>
          <w:r>
            <w:instrText>PAGE</w:instrText>
          </w:r>
          <w:r>
            <w:fldChar w:fldCharType="separate"/>
          </w:r>
          <w:r w:rsidR="00FA0CF4">
            <w:rPr>
              <w:noProof/>
            </w:rPr>
            <w:t>1</w:t>
          </w:r>
          <w:r>
            <w:fldChar w:fldCharType="end"/>
          </w:r>
        </w:p>
      </w:tc>
    </w:tr>
  </w:tbl>
  <w:p w14:paraId="01D87091" w14:textId="61EE5026" w:rsidR="0717DF79" w:rsidRDefault="0717DF79" w:rsidP="0717D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8FC99" w14:textId="77777777" w:rsidR="00F62B7B" w:rsidRDefault="00F62B7B">
      <w:pPr>
        <w:spacing w:after="0" w:line="240" w:lineRule="auto"/>
      </w:pPr>
      <w:r>
        <w:separator/>
      </w:r>
    </w:p>
  </w:footnote>
  <w:footnote w:type="continuationSeparator" w:id="0">
    <w:p w14:paraId="5F85EDCC" w14:textId="77777777" w:rsidR="00F62B7B" w:rsidRDefault="00F62B7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B04D91C"/>
    <w:lvl w:ilvl="0">
      <w:start w:val="1"/>
      <w:numFmt w:val="decimal"/>
      <w:lvlText w:val="%1."/>
      <w:lvlJc w:val="left"/>
      <w:pPr>
        <w:tabs>
          <w:tab w:val="num" w:pos="360"/>
        </w:tabs>
        <w:ind w:left="360" w:hanging="360"/>
      </w:pPr>
    </w:lvl>
  </w:abstractNum>
  <w:abstractNum w:abstractNumId="1" w15:restartNumberingAfterBreak="0">
    <w:nsid w:val="002D6A1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A562AF"/>
    <w:multiLevelType w:val="hybridMultilevel"/>
    <w:tmpl w:val="FFFFFFFF"/>
    <w:lvl w:ilvl="0" w:tplc="FE06C382">
      <w:start w:val="1"/>
      <w:numFmt w:val="bullet"/>
      <w:lvlText w:val=""/>
      <w:lvlJc w:val="left"/>
      <w:pPr>
        <w:ind w:left="720" w:hanging="360"/>
      </w:pPr>
      <w:rPr>
        <w:rFonts w:ascii="Symbol" w:hAnsi="Symbol" w:hint="default"/>
      </w:rPr>
    </w:lvl>
    <w:lvl w:ilvl="1" w:tplc="F6245984">
      <w:start w:val="1"/>
      <w:numFmt w:val="bullet"/>
      <w:lvlText w:val="o"/>
      <w:lvlJc w:val="left"/>
      <w:pPr>
        <w:ind w:left="1440" w:hanging="360"/>
      </w:pPr>
      <w:rPr>
        <w:rFonts w:ascii="Courier New" w:hAnsi="Courier New" w:hint="default"/>
      </w:rPr>
    </w:lvl>
    <w:lvl w:ilvl="2" w:tplc="A7DC3F32">
      <w:start w:val="1"/>
      <w:numFmt w:val="bullet"/>
      <w:lvlText w:val=""/>
      <w:lvlJc w:val="left"/>
      <w:pPr>
        <w:ind w:left="2160" w:hanging="360"/>
      </w:pPr>
      <w:rPr>
        <w:rFonts w:ascii="Wingdings" w:hAnsi="Wingdings" w:hint="default"/>
      </w:rPr>
    </w:lvl>
    <w:lvl w:ilvl="3" w:tplc="C7FE0A32">
      <w:start w:val="1"/>
      <w:numFmt w:val="bullet"/>
      <w:lvlText w:val=""/>
      <w:lvlJc w:val="left"/>
      <w:pPr>
        <w:ind w:left="2880" w:hanging="360"/>
      </w:pPr>
      <w:rPr>
        <w:rFonts w:ascii="Symbol" w:hAnsi="Symbol" w:hint="default"/>
      </w:rPr>
    </w:lvl>
    <w:lvl w:ilvl="4" w:tplc="853857EC">
      <w:start w:val="1"/>
      <w:numFmt w:val="bullet"/>
      <w:lvlText w:val="o"/>
      <w:lvlJc w:val="left"/>
      <w:pPr>
        <w:ind w:left="3600" w:hanging="360"/>
      </w:pPr>
      <w:rPr>
        <w:rFonts w:ascii="Courier New" w:hAnsi="Courier New" w:hint="default"/>
      </w:rPr>
    </w:lvl>
    <w:lvl w:ilvl="5" w:tplc="50A64F3C">
      <w:start w:val="1"/>
      <w:numFmt w:val="bullet"/>
      <w:lvlText w:val=""/>
      <w:lvlJc w:val="left"/>
      <w:pPr>
        <w:ind w:left="4320" w:hanging="360"/>
      </w:pPr>
      <w:rPr>
        <w:rFonts w:ascii="Wingdings" w:hAnsi="Wingdings" w:hint="default"/>
      </w:rPr>
    </w:lvl>
    <w:lvl w:ilvl="6" w:tplc="2714AC82">
      <w:start w:val="1"/>
      <w:numFmt w:val="bullet"/>
      <w:lvlText w:val=""/>
      <w:lvlJc w:val="left"/>
      <w:pPr>
        <w:ind w:left="5040" w:hanging="360"/>
      </w:pPr>
      <w:rPr>
        <w:rFonts w:ascii="Symbol" w:hAnsi="Symbol" w:hint="default"/>
      </w:rPr>
    </w:lvl>
    <w:lvl w:ilvl="7" w:tplc="6E6A6C74">
      <w:start w:val="1"/>
      <w:numFmt w:val="bullet"/>
      <w:lvlText w:val="o"/>
      <w:lvlJc w:val="left"/>
      <w:pPr>
        <w:ind w:left="5760" w:hanging="360"/>
      </w:pPr>
      <w:rPr>
        <w:rFonts w:ascii="Courier New" w:hAnsi="Courier New" w:hint="default"/>
      </w:rPr>
    </w:lvl>
    <w:lvl w:ilvl="8" w:tplc="1FCAEF02">
      <w:start w:val="1"/>
      <w:numFmt w:val="bullet"/>
      <w:lvlText w:val=""/>
      <w:lvlJc w:val="left"/>
      <w:pPr>
        <w:ind w:left="6480" w:hanging="360"/>
      </w:pPr>
      <w:rPr>
        <w:rFonts w:ascii="Wingdings" w:hAnsi="Wingdings" w:hint="default"/>
      </w:rPr>
    </w:lvl>
  </w:abstractNum>
  <w:abstractNum w:abstractNumId="3" w15:restartNumberingAfterBreak="0">
    <w:nsid w:val="078C4586"/>
    <w:multiLevelType w:val="multilevel"/>
    <w:tmpl w:val="9DA8D77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E917C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FF18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991461"/>
    <w:multiLevelType w:val="multilevel"/>
    <w:tmpl w:val="793434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B4B1C53"/>
    <w:multiLevelType w:val="hybridMultilevel"/>
    <w:tmpl w:val="B6D2248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31336159"/>
    <w:multiLevelType w:val="hybridMultilevel"/>
    <w:tmpl w:val="FFFFFFFF"/>
    <w:lvl w:ilvl="0" w:tplc="27486278">
      <w:start w:val="1"/>
      <w:numFmt w:val="bullet"/>
      <w:lvlText w:val=""/>
      <w:lvlJc w:val="left"/>
      <w:pPr>
        <w:ind w:left="720" w:hanging="360"/>
      </w:pPr>
      <w:rPr>
        <w:rFonts w:ascii="Symbol" w:hAnsi="Symbol" w:hint="default"/>
      </w:rPr>
    </w:lvl>
    <w:lvl w:ilvl="1" w:tplc="205A93F8">
      <w:start w:val="1"/>
      <w:numFmt w:val="bullet"/>
      <w:lvlText w:val="o"/>
      <w:lvlJc w:val="left"/>
      <w:pPr>
        <w:ind w:left="1440" w:hanging="360"/>
      </w:pPr>
      <w:rPr>
        <w:rFonts w:ascii="Courier New" w:hAnsi="Courier New" w:hint="default"/>
      </w:rPr>
    </w:lvl>
    <w:lvl w:ilvl="2" w:tplc="F8046EB2">
      <w:start w:val="1"/>
      <w:numFmt w:val="bullet"/>
      <w:lvlText w:val=""/>
      <w:lvlJc w:val="left"/>
      <w:pPr>
        <w:ind w:left="2160" w:hanging="360"/>
      </w:pPr>
      <w:rPr>
        <w:rFonts w:ascii="Wingdings" w:hAnsi="Wingdings" w:hint="default"/>
      </w:rPr>
    </w:lvl>
    <w:lvl w:ilvl="3" w:tplc="21E00D78">
      <w:start w:val="1"/>
      <w:numFmt w:val="bullet"/>
      <w:lvlText w:val=""/>
      <w:lvlJc w:val="left"/>
      <w:pPr>
        <w:ind w:left="2880" w:hanging="360"/>
      </w:pPr>
      <w:rPr>
        <w:rFonts w:ascii="Symbol" w:hAnsi="Symbol" w:hint="default"/>
      </w:rPr>
    </w:lvl>
    <w:lvl w:ilvl="4" w:tplc="2C6A3DAA">
      <w:start w:val="1"/>
      <w:numFmt w:val="bullet"/>
      <w:lvlText w:val="o"/>
      <w:lvlJc w:val="left"/>
      <w:pPr>
        <w:ind w:left="3600" w:hanging="360"/>
      </w:pPr>
      <w:rPr>
        <w:rFonts w:ascii="Courier New" w:hAnsi="Courier New" w:hint="default"/>
      </w:rPr>
    </w:lvl>
    <w:lvl w:ilvl="5" w:tplc="2E8636E4">
      <w:start w:val="1"/>
      <w:numFmt w:val="bullet"/>
      <w:lvlText w:val=""/>
      <w:lvlJc w:val="left"/>
      <w:pPr>
        <w:ind w:left="4320" w:hanging="360"/>
      </w:pPr>
      <w:rPr>
        <w:rFonts w:ascii="Wingdings" w:hAnsi="Wingdings" w:hint="default"/>
      </w:rPr>
    </w:lvl>
    <w:lvl w:ilvl="6" w:tplc="53DA21EA">
      <w:start w:val="1"/>
      <w:numFmt w:val="bullet"/>
      <w:lvlText w:val=""/>
      <w:lvlJc w:val="left"/>
      <w:pPr>
        <w:ind w:left="5040" w:hanging="360"/>
      </w:pPr>
      <w:rPr>
        <w:rFonts w:ascii="Symbol" w:hAnsi="Symbol" w:hint="default"/>
      </w:rPr>
    </w:lvl>
    <w:lvl w:ilvl="7" w:tplc="67F80FAA">
      <w:start w:val="1"/>
      <w:numFmt w:val="bullet"/>
      <w:lvlText w:val="o"/>
      <w:lvlJc w:val="left"/>
      <w:pPr>
        <w:ind w:left="5760" w:hanging="360"/>
      </w:pPr>
      <w:rPr>
        <w:rFonts w:ascii="Courier New" w:hAnsi="Courier New" w:hint="default"/>
      </w:rPr>
    </w:lvl>
    <w:lvl w:ilvl="8" w:tplc="4988427A">
      <w:start w:val="1"/>
      <w:numFmt w:val="bullet"/>
      <w:lvlText w:val=""/>
      <w:lvlJc w:val="left"/>
      <w:pPr>
        <w:ind w:left="6480" w:hanging="360"/>
      </w:pPr>
      <w:rPr>
        <w:rFonts w:ascii="Wingdings" w:hAnsi="Wingdings" w:hint="default"/>
      </w:rPr>
    </w:lvl>
  </w:abstractNum>
  <w:abstractNum w:abstractNumId="9" w15:restartNumberingAfterBreak="0">
    <w:nsid w:val="34931D4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4D9685"/>
    <w:multiLevelType w:val="hybridMultilevel"/>
    <w:tmpl w:val="FFFFFFFF"/>
    <w:lvl w:ilvl="0" w:tplc="88E66952">
      <w:start w:val="1"/>
      <w:numFmt w:val="decimal"/>
      <w:lvlText w:val="%1."/>
      <w:lvlJc w:val="left"/>
      <w:pPr>
        <w:ind w:left="720" w:hanging="360"/>
      </w:pPr>
    </w:lvl>
    <w:lvl w:ilvl="1" w:tplc="D5B66012">
      <w:start w:val="1"/>
      <w:numFmt w:val="lowerLetter"/>
      <w:lvlText w:val="%2."/>
      <w:lvlJc w:val="left"/>
      <w:pPr>
        <w:ind w:left="1440" w:hanging="360"/>
      </w:pPr>
    </w:lvl>
    <w:lvl w:ilvl="2" w:tplc="0F90860C">
      <w:start w:val="1"/>
      <w:numFmt w:val="lowerRoman"/>
      <w:lvlText w:val="%3."/>
      <w:lvlJc w:val="right"/>
      <w:pPr>
        <w:ind w:left="2160" w:hanging="180"/>
      </w:pPr>
    </w:lvl>
    <w:lvl w:ilvl="3" w:tplc="082E2444">
      <w:start w:val="1"/>
      <w:numFmt w:val="decimal"/>
      <w:lvlText w:val="%4."/>
      <w:lvlJc w:val="left"/>
      <w:pPr>
        <w:ind w:left="2880" w:hanging="360"/>
      </w:pPr>
    </w:lvl>
    <w:lvl w:ilvl="4" w:tplc="BEAEC24E">
      <w:start w:val="1"/>
      <w:numFmt w:val="lowerLetter"/>
      <w:lvlText w:val="%5."/>
      <w:lvlJc w:val="left"/>
      <w:pPr>
        <w:ind w:left="3600" w:hanging="360"/>
      </w:pPr>
    </w:lvl>
    <w:lvl w:ilvl="5" w:tplc="A002F9B8">
      <w:start w:val="1"/>
      <w:numFmt w:val="lowerRoman"/>
      <w:lvlText w:val="%6."/>
      <w:lvlJc w:val="right"/>
      <w:pPr>
        <w:ind w:left="4320" w:hanging="180"/>
      </w:pPr>
    </w:lvl>
    <w:lvl w:ilvl="6" w:tplc="9CA0560C">
      <w:start w:val="1"/>
      <w:numFmt w:val="decimal"/>
      <w:lvlText w:val="%7."/>
      <w:lvlJc w:val="left"/>
      <w:pPr>
        <w:ind w:left="5040" w:hanging="360"/>
      </w:pPr>
    </w:lvl>
    <w:lvl w:ilvl="7" w:tplc="A3127BAA">
      <w:start w:val="1"/>
      <w:numFmt w:val="lowerLetter"/>
      <w:lvlText w:val="%8."/>
      <w:lvlJc w:val="left"/>
      <w:pPr>
        <w:ind w:left="5760" w:hanging="360"/>
      </w:pPr>
    </w:lvl>
    <w:lvl w:ilvl="8" w:tplc="A44471EA">
      <w:start w:val="1"/>
      <w:numFmt w:val="lowerRoman"/>
      <w:lvlText w:val="%9."/>
      <w:lvlJc w:val="right"/>
      <w:pPr>
        <w:ind w:left="6480" w:hanging="180"/>
      </w:pPr>
    </w:lvl>
  </w:abstractNum>
  <w:abstractNum w:abstractNumId="11" w15:restartNumberingAfterBreak="0">
    <w:nsid w:val="3A8D0D31"/>
    <w:multiLevelType w:val="hybridMultilevel"/>
    <w:tmpl w:val="FFFFFFFF"/>
    <w:lvl w:ilvl="0" w:tplc="4AAE61EC">
      <w:start w:val="1"/>
      <w:numFmt w:val="bullet"/>
      <w:lvlText w:val=""/>
      <w:lvlJc w:val="left"/>
      <w:pPr>
        <w:ind w:left="720" w:hanging="360"/>
      </w:pPr>
      <w:rPr>
        <w:rFonts w:ascii="Symbol" w:hAnsi="Symbol" w:hint="default"/>
      </w:rPr>
    </w:lvl>
    <w:lvl w:ilvl="1" w:tplc="1F08DD9A">
      <w:start w:val="1"/>
      <w:numFmt w:val="bullet"/>
      <w:lvlText w:val="o"/>
      <w:lvlJc w:val="left"/>
      <w:pPr>
        <w:ind w:left="1440" w:hanging="360"/>
      </w:pPr>
      <w:rPr>
        <w:rFonts w:ascii="Courier New" w:hAnsi="Courier New" w:hint="default"/>
      </w:rPr>
    </w:lvl>
    <w:lvl w:ilvl="2" w:tplc="EA1E19A4">
      <w:start w:val="1"/>
      <w:numFmt w:val="bullet"/>
      <w:lvlText w:val=""/>
      <w:lvlJc w:val="left"/>
      <w:pPr>
        <w:ind w:left="2160" w:hanging="360"/>
      </w:pPr>
      <w:rPr>
        <w:rFonts w:ascii="Wingdings" w:hAnsi="Wingdings" w:hint="default"/>
      </w:rPr>
    </w:lvl>
    <w:lvl w:ilvl="3" w:tplc="2F506380">
      <w:start w:val="1"/>
      <w:numFmt w:val="bullet"/>
      <w:lvlText w:val=""/>
      <w:lvlJc w:val="left"/>
      <w:pPr>
        <w:ind w:left="2880" w:hanging="360"/>
      </w:pPr>
      <w:rPr>
        <w:rFonts w:ascii="Symbol" w:hAnsi="Symbol" w:hint="default"/>
      </w:rPr>
    </w:lvl>
    <w:lvl w:ilvl="4" w:tplc="7E865134">
      <w:start w:val="1"/>
      <w:numFmt w:val="bullet"/>
      <w:lvlText w:val="o"/>
      <w:lvlJc w:val="left"/>
      <w:pPr>
        <w:ind w:left="3600" w:hanging="360"/>
      </w:pPr>
      <w:rPr>
        <w:rFonts w:ascii="Courier New" w:hAnsi="Courier New" w:hint="default"/>
      </w:rPr>
    </w:lvl>
    <w:lvl w:ilvl="5" w:tplc="CB2A8060">
      <w:start w:val="1"/>
      <w:numFmt w:val="bullet"/>
      <w:lvlText w:val=""/>
      <w:lvlJc w:val="left"/>
      <w:pPr>
        <w:ind w:left="4320" w:hanging="360"/>
      </w:pPr>
      <w:rPr>
        <w:rFonts w:ascii="Wingdings" w:hAnsi="Wingdings" w:hint="default"/>
      </w:rPr>
    </w:lvl>
    <w:lvl w:ilvl="6" w:tplc="620E25A8">
      <w:start w:val="1"/>
      <w:numFmt w:val="bullet"/>
      <w:lvlText w:val=""/>
      <w:lvlJc w:val="left"/>
      <w:pPr>
        <w:ind w:left="5040" w:hanging="360"/>
      </w:pPr>
      <w:rPr>
        <w:rFonts w:ascii="Symbol" w:hAnsi="Symbol" w:hint="default"/>
      </w:rPr>
    </w:lvl>
    <w:lvl w:ilvl="7" w:tplc="24182E68">
      <w:start w:val="1"/>
      <w:numFmt w:val="bullet"/>
      <w:lvlText w:val="o"/>
      <w:lvlJc w:val="left"/>
      <w:pPr>
        <w:ind w:left="5760" w:hanging="360"/>
      </w:pPr>
      <w:rPr>
        <w:rFonts w:ascii="Courier New" w:hAnsi="Courier New" w:hint="default"/>
      </w:rPr>
    </w:lvl>
    <w:lvl w:ilvl="8" w:tplc="C31EED16">
      <w:start w:val="1"/>
      <w:numFmt w:val="bullet"/>
      <w:lvlText w:val=""/>
      <w:lvlJc w:val="left"/>
      <w:pPr>
        <w:ind w:left="6480" w:hanging="360"/>
      </w:pPr>
      <w:rPr>
        <w:rFonts w:ascii="Wingdings" w:hAnsi="Wingdings" w:hint="default"/>
      </w:rPr>
    </w:lvl>
  </w:abstractNum>
  <w:abstractNum w:abstractNumId="12" w15:restartNumberingAfterBreak="0">
    <w:nsid w:val="3D03F8E7"/>
    <w:multiLevelType w:val="hybridMultilevel"/>
    <w:tmpl w:val="14020840"/>
    <w:lvl w:ilvl="0" w:tplc="D5C2EE8A">
      <w:start w:val="1"/>
      <w:numFmt w:val="decimal"/>
      <w:lvlText w:val="%1."/>
      <w:lvlJc w:val="left"/>
      <w:pPr>
        <w:ind w:left="720" w:hanging="360"/>
      </w:pPr>
    </w:lvl>
    <w:lvl w:ilvl="1" w:tplc="C47C5EBC">
      <w:start w:val="1"/>
      <w:numFmt w:val="lowerLetter"/>
      <w:lvlText w:val="%2."/>
      <w:lvlJc w:val="left"/>
      <w:pPr>
        <w:ind w:left="1440" w:hanging="360"/>
      </w:pPr>
    </w:lvl>
    <w:lvl w:ilvl="2" w:tplc="E09099CA">
      <w:start w:val="1"/>
      <w:numFmt w:val="lowerRoman"/>
      <w:lvlText w:val="%3."/>
      <w:lvlJc w:val="right"/>
      <w:pPr>
        <w:ind w:left="2160" w:hanging="180"/>
      </w:pPr>
    </w:lvl>
    <w:lvl w:ilvl="3" w:tplc="4A0AC9E4">
      <w:start w:val="1"/>
      <w:numFmt w:val="decimal"/>
      <w:lvlText w:val="%4."/>
      <w:lvlJc w:val="left"/>
      <w:pPr>
        <w:ind w:left="2880" w:hanging="360"/>
      </w:pPr>
    </w:lvl>
    <w:lvl w:ilvl="4" w:tplc="CBBA3902">
      <w:start w:val="1"/>
      <w:numFmt w:val="lowerLetter"/>
      <w:lvlText w:val="%5."/>
      <w:lvlJc w:val="left"/>
      <w:pPr>
        <w:ind w:left="3600" w:hanging="360"/>
      </w:pPr>
    </w:lvl>
    <w:lvl w:ilvl="5" w:tplc="68AC1F34">
      <w:start w:val="1"/>
      <w:numFmt w:val="lowerRoman"/>
      <w:lvlText w:val="%6."/>
      <w:lvlJc w:val="right"/>
      <w:pPr>
        <w:ind w:left="4320" w:hanging="180"/>
      </w:pPr>
    </w:lvl>
    <w:lvl w:ilvl="6" w:tplc="62CED360">
      <w:start w:val="1"/>
      <w:numFmt w:val="decimal"/>
      <w:lvlText w:val="%7."/>
      <w:lvlJc w:val="left"/>
      <w:pPr>
        <w:ind w:left="5040" w:hanging="360"/>
      </w:pPr>
    </w:lvl>
    <w:lvl w:ilvl="7" w:tplc="8A3471B0">
      <w:start w:val="1"/>
      <w:numFmt w:val="lowerLetter"/>
      <w:lvlText w:val="%8."/>
      <w:lvlJc w:val="left"/>
      <w:pPr>
        <w:ind w:left="5760" w:hanging="360"/>
      </w:pPr>
    </w:lvl>
    <w:lvl w:ilvl="8" w:tplc="0F4AC7CC">
      <w:start w:val="1"/>
      <w:numFmt w:val="lowerRoman"/>
      <w:lvlText w:val="%9."/>
      <w:lvlJc w:val="right"/>
      <w:pPr>
        <w:ind w:left="6480" w:hanging="180"/>
      </w:pPr>
    </w:lvl>
  </w:abstractNum>
  <w:abstractNum w:abstractNumId="13" w15:restartNumberingAfterBreak="0">
    <w:nsid w:val="40232E4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41174F3"/>
    <w:multiLevelType w:val="multilevel"/>
    <w:tmpl w:val="9DA8D77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7246B0"/>
    <w:multiLevelType w:val="hybridMultilevel"/>
    <w:tmpl w:val="369420A0"/>
    <w:lvl w:ilvl="0" w:tplc="D14606CE">
      <w:start w:val="1"/>
      <w:numFmt w:val="decimal"/>
      <w:pStyle w:val="List"/>
      <w:lvlText w:val="%1."/>
      <w:lvlJc w:val="left"/>
      <w:pPr>
        <w:ind w:left="720" w:hanging="360"/>
      </w:pPr>
      <w:rPr>
        <w:rFonts w:ascii="Arial" w:hAnsi="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68A1F40"/>
    <w:multiLevelType w:val="hybridMultilevel"/>
    <w:tmpl w:val="EC1A50C4"/>
    <w:lvl w:ilvl="0" w:tplc="C6C03BBC">
      <w:start w:val="1"/>
      <w:numFmt w:val="bullet"/>
      <w:lvlText w:val=""/>
      <w:lvlJc w:val="left"/>
      <w:pPr>
        <w:ind w:left="720" w:hanging="360"/>
      </w:pPr>
      <w:rPr>
        <w:rFonts w:ascii="Symbol" w:hAnsi="Symbol" w:hint="default"/>
      </w:rPr>
    </w:lvl>
    <w:lvl w:ilvl="1" w:tplc="20CA454A">
      <w:start w:val="1"/>
      <w:numFmt w:val="bullet"/>
      <w:lvlText w:val="o"/>
      <w:lvlJc w:val="left"/>
      <w:pPr>
        <w:ind w:left="1440" w:hanging="360"/>
      </w:pPr>
      <w:rPr>
        <w:rFonts w:ascii="Courier New" w:hAnsi="Courier New" w:hint="default"/>
      </w:rPr>
    </w:lvl>
    <w:lvl w:ilvl="2" w:tplc="B2FACBE6">
      <w:start w:val="1"/>
      <w:numFmt w:val="bullet"/>
      <w:lvlText w:val=""/>
      <w:lvlJc w:val="left"/>
      <w:pPr>
        <w:ind w:left="2160" w:hanging="360"/>
      </w:pPr>
      <w:rPr>
        <w:rFonts w:ascii="Wingdings" w:hAnsi="Wingdings" w:hint="default"/>
      </w:rPr>
    </w:lvl>
    <w:lvl w:ilvl="3" w:tplc="E990FD56">
      <w:start w:val="1"/>
      <w:numFmt w:val="bullet"/>
      <w:lvlText w:val=""/>
      <w:lvlJc w:val="left"/>
      <w:pPr>
        <w:ind w:left="2880" w:hanging="360"/>
      </w:pPr>
      <w:rPr>
        <w:rFonts w:ascii="Symbol" w:hAnsi="Symbol" w:hint="default"/>
      </w:rPr>
    </w:lvl>
    <w:lvl w:ilvl="4" w:tplc="854C532A">
      <w:start w:val="1"/>
      <w:numFmt w:val="bullet"/>
      <w:lvlText w:val="o"/>
      <w:lvlJc w:val="left"/>
      <w:pPr>
        <w:ind w:left="3600" w:hanging="360"/>
      </w:pPr>
      <w:rPr>
        <w:rFonts w:ascii="Courier New" w:hAnsi="Courier New" w:hint="default"/>
      </w:rPr>
    </w:lvl>
    <w:lvl w:ilvl="5" w:tplc="FF088730">
      <w:start w:val="1"/>
      <w:numFmt w:val="bullet"/>
      <w:lvlText w:val=""/>
      <w:lvlJc w:val="left"/>
      <w:pPr>
        <w:ind w:left="4320" w:hanging="360"/>
      </w:pPr>
      <w:rPr>
        <w:rFonts w:ascii="Wingdings" w:hAnsi="Wingdings" w:hint="default"/>
      </w:rPr>
    </w:lvl>
    <w:lvl w:ilvl="6" w:tplc="ADFAC00E">
      <w:start w:val="1"/>
      <w:numFmt w:val="bullet"/>
      <w:lvlText w:val=""/>
      <w:lvlJc w:val="left"/>
      <w:pPr>
        <w:ind w:left="5040" w:hanging="360"/>
      </w:pPr>
      <w:rPr>
        <w:rFonts w:ascii="Symbol" w:hAnsi="Symbol" w:hint="default"/>
      </w:rPr>
    </w:lvl>
    <w:lvl w:ilvl="7" w:tplc="90464CA0">
      <w:start w:val="1"/>
      <w:numFmt w:val="bullet"/>
      <w:lvlText w:val="o"/>
      <w:lvlJc w:val="left"/>
      <w:pPr>
        <w:ind w:left="5760" w:hanging="360"/>
      </w:pPr>
      <w:rPr>
        <w:rFonts w:ascii="Courier New" w:hAnsi="Courier New" w:hint="default"/>
      </w:rPr>
    </w:lvl>
    <w:lvl w:ilvl="8" w:tplc="0D46AEB0">
      <w:start w:val="1"/>
      <w:numFmt w:val="bullet"/>
      <w:lvlText w:val=""/>
      <w:lvlJc w:val="left"/>
      <w:pPr>
        <w:ind w:left="6480" w:hanging="360"/>
      </w:pPr>
      <w:rPr>
        <w:rFonts w:ascii="Wingdings" w:hAnsi="Wingdings" w:hint="default"/>
      </w:rPr>
    </w:lvl>
  </w:abstractNum>
  <w:abstractNum w:abstractNumId="17" w15:restartNumberingAfterBreak="0">
    <w:nsid w:val="47D53474"/>
    <w:multiLevelType w:val="hybridMultilevel"/>
    <w:tmpl w:val="FFFFFFFF"/>
    <w:lvl w:ilvl="0" w:tplc="4A0412C2">
      <w:start w:val="1"/>
      <w:numFmt w:val="decimal"/>
      <w:lvlText w:val="%1."/>
      <w:lvlJc w:val="left"/>
      <w:pPr>
        <w:ind w:left="720" w:hanging="360"/>
      </w:pPr>
    </w:lvl>
    <w:lvl w:ilvl="1" w:tplc="06B84236">
      <w:start w:val="1"/>
      <w:numFmt w:val="lowerLetter"/>
      <w:lvlText w:val="%2."/>
      <w:lvlJc w:val="left"/>
      <w:pPr>
        <w:ind w:left="1440" w:hanging="360"/>
      </w:pPr>
    </w:lvl>
    <w:lvl w:ilvl="2" w:tplc="9E2A5E98">
      <w:start w:val="1"/>
      <w:numFmt w:val="lowerRoman"/>
      <w:lvlText w:val="%3."/>
      <w:lvlJc w:val="right"/>
      <w:pPr>
        <w:ind w:left="2160" w:hanging="180"/>
      </w:pPr>
    </w:lvl>
    <w:lvl w:ilvl="3" w:tplc="734A3E0E">
      <w:start w:val="1"/>
      <w:numFmt w:val="decimal"/>
      <w:lvlText w:val="%4."/>
      <w:lvlJc w:val="left"/>
      <w:pPr>
        <w:ind w:left="2880" w:hanging="360"/>
      </w:pPr>
    </w:lvl>
    <w:lvl w:ilvl="4" w:tplc="F2368C1C">
      <w:start w:val="1"/>
      <w:numFmt w:val="lowerLetter"/>
      <w:lvlText w:val="%5."/>
      <w:lvlJc w:val="left"/>
      <w:pPr>
        <w:ind w:left="3600" w:hanging="360"/>
      </w:pPr>
    </w:lvl>
    <w:lvl w:ilvl="5" w:tplc="AF0AB2F4">
      <w:start w:val="1"/>
      <w:numFmt w:val="lowerRoman"/>
      <w:lvlText w:val="%6."/>
      <w:lvlJc w:val="right"/>
      <w:pPr>
        <w:ind w:left="4320" w:hanging="180"/>
      </w:pPr>
    </w:lvl>
    <w:lvl w:ilvl="6" w:tplc="D2464374">
      <w:start w:val="1"/>
      <w:numFmt w:val="decimal"/>
      <w:lvlText w:val="%7."/>
      <w:lvlJc w:val="left"/>
      <w:pPr>
        <w:ind w:left="5040" w:hanging="360"/>
      </w:pPr>
    </w:lvl>
    <w:lvl w:ilvl="7" w:tplc="3938A8DC">
      <w:start w:val="1"/>
      <w:numFmt w:val="lowerLetter"/>
      <w:lvlText w:val="%8."/>
      <w:lvlJc w:val="left"/>
      <w:pPr>
        <w:ind w:left="5760" w:hanging="360"/>
      </w:pPr>
    </w:lvl>
    <w:lvl w:ilvl="8" w:tplc="8E608DA2">
      <w:start w:val="1"/>
      <w:numFmt w:val="lowerRoman"/>
      <w:lvlText w:val="%9."/>
      <w:lvlJc w:val="right"/>
      <w:pPr>
        <w:ind w:left="6480" w:hanging="180"/>
      </w:pPr>
    </w:lvl>
  </w:abstractNum>
  <w:abstractNum w:abstractNumId="18" w15:restartNumberingAfterBreak="0">
    <w:nsid w:val="50E767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E55D86"/>
    <w:multiLevelType w:val="hybridMultilevel"/>
    <w:tmpl w:val="FFFFFFFF"/>
    <w:lvl w:ilvl="0" w:tplc="5B1CDAF2">
      <w:start w:val="1"/>
      <w:numFmt w:val="bullet"/>
      <w:lvlText w:val=""/>
      <w:lvlJc w:val="left"/>
      <w:pPr>
        <w:ind w:left="720" w:hanging="360"/>
      </w:pPr>
      <w:rPr>
        <w:rFonts w:ascii="Symbol" w:hAnsi="Symbol" w:hint="default"/>
      </w:rPr>
    </w:lvl>
    <w:lvl w:ilvl="1" w:tplc="11C05EA0">
      <w:start w:val="1"/>
      <w:numFmt w:val="bullet"/>
      <w:lvlText w:val="o"/>
      <w:lvlJc w:val="left"/>
      <w:pPr>
        <w:ind w:left="1440" w:hanging="360"/>
      </w:pPr>
      <w:rPr>
        <w:rFonts w:ascii="Courier New" w:hAnsi="Courier New" w:hint="default"/>
      </w:rPr>
    </w:lvl>
    <w:lvl w:ilvl="2" w:tplc="B588DA64">
      <w:start w:val="1"/>
      <w:numFmt w:val="bullet"/>
      <w:lvlText w:val=""/>
      <w:lvlJc w:val="left"/>
      <w:pPr>
        <w:ind w:left="2160" w:hanging="360"/>
      </w:pPr>
      <w:rPr>
        <w:rFonts w:ascii="Wingdings" w:hAnsi="Wingdings" w:hint="default"/>
      </w:rPr>
    </w:lvl>
    <w:lvl w:ilvl="3" w:tplc="BC96460E">
      <w:start w:val="1"/>
      <w:numFmt w:val="bullet"/>
      <w:lvlText w:val=""/>
      <w:lvlJc w:val="left"/>
      <w:pPr>
        <w:ind w:left="2880" w:hanging="360"/>
      </w:pPr>
      <w:rPr>
        <w:rFonts w:ascii="Symbol" w:hAnsi="Symbol" w:hint="default"/>
      </w:rPr>
    </w:lvl>
    <w:lvl w:ilvl="4" w:tplc="E006CC76">
      <w:start w:val="1"/>
      <w:numFmt w:val="bullet"/>
      <w:lvlText w:val="o"/>
      <w:lvlJc w:val="left"/>
      <w:pPr>
        <w:ind w:left="3600" w:hanging="360"/>
      </w:pPr>
      <w:rPr>
        <w:rFonts w:ascii="Courier New" w:hAnsi="Courier New" w:hint="default"/>
      </w:rPr>
    </w:lvl>
    <w:lvl w:ilvl="5" w:tplc="4B764DF6">
      <w:start w:val="1"/>
      <w:numFmt w:val="bullet"/>
      <w:lvlText w:val=""/>
      <w:lvlJc w:val="left"/>
      <w:pPr>
        <w:ind w:left="4320" w:hanging="360"/>
      </w:pPr>
      <w:rPr>
        <w:rFonts w:ascii="Wingdings" w:hAnsi="Wingdings" w:hint="default"/>
      </w:rPr>
    </w:lvl>
    <w:lvl w:ilvl="6" w:tplc="706A0346">
      <w:start w:val="1"/>
      <w:numFmt w:val="bullet"/>
      <w:lvlText w:val=""/>
      <w:lvlJc w:val="left"/>
      <w:pPr>
        <w:ind w:left="5040" w:hanging="360"/>
      </w:pPr>
      <w:rPr>
        <w:rFonts w:ascii="Symbol" w:hAnsi="Symbol" w:hint="default"/>
      </w:rPr>
    </w:lvl>
    <w:lvl w:ilvl="7" w:tplc="E8106FE4">
      <w:start w:val="1"/>
      <w:numFmt w:val="bullet"/>
      <w:lvlText w:val="o"/>
      <w:lvlJc w:val="left"/>
      <w:pPr>
        <w:ind w:left="5760" w:hanging="360"/>
      </w:pPr>
      <w:rPr>
        <w:rFonts w:ascii="Courier New" w:hAnsi="Courier New" w:hint="default"/>
      </w:rPr>
    </w:lvl>
    <w:lvl w:ilvl="8" w:tplc="E9C233B0">
      <w:start w:val="1"/>
      <w:numFmt w:val="bullet"/>
      <w:lvlText w:val=""/>
      <w:lvlJc w:val="left"/>
      <w:pPr>
        <w:ind w:left="6480" w:hanging="360"/>
      </w:pPr>
      <w:rPr>
        <w:rFonts w:ascii="Wingdings" w:hAnsi="Wingdings" w:hint="default"/>
      </w:rPr>
    </w:lvl>
  </w:abstractNum>
  <w:abstractNum w:abstractNumId="20" w15:restartNumberingAfterBreak="0">
    <w:nsid w:val="5D94795A"/>
    <w:multiLevelType w:val="hybridMultilevel"/>
    <w:tmpl w:val="FFFFFFFF"/>
    <w:lvl w:ilvl="0" w:tplc="2200B1E6">
      <w:start w:val="1"/>
      <w:numFmt w:val="bullet"/>
      <w:lvlText w:val=""/>
      <w:lvlJc w:val="left"/>
      <w:pPr>
        <w:ind w:left="720" w:hanging="360"/>
      </w:pPr>
      <w:rPr>
        <w:rFonts w:ascii="Symbol" w:hAnsi="Symbol" w:hint="default"/>
      </w:rPr>
    </w:lvl>
    <w:lvl w:ilvl="1" w:tplc="57DC0172">
      <w:start w:val="1"/>
      <w:numFmt w:val="bullet"/>
      <w:lvlText w:val="o"/>
      <w:lvlJc w:val="left"/>
      <w:pPr>
        <w:ind w:left="1440" w:hanging="360"/>
      </w:pPr>
      <w:rPr>
        <w:rFonts w:ascii="Courier New" w:hAnsi="Courier New" w:hint="default"/>
      </w:rPr>
    </w:lvl>
    <w:lvl w:ilvl="2" w:tplc="B9581F1A">
      <w:start w:val="1"/>
      <w:numFmt w:val="bullet"/>
      <w:lvlText w:val=""/>
      <w:lvlJc w:val="left"/>
      <w:pPr>
        <w:ind w:left="2160" w:hanging="360"/>
      </w:pPr>
      <w:rPr>
        <w:rFonts w:ascii="Wingdings" w:hAnsi="Wingdings" w:hint="default"/>
      </w:rPr>
    </w:lvl>
    <w:lvl w:ilvl="3" w:tplc="8C7CDB30">
      <w:start w:val="1"/>
      <w:numFmt w:val="bullet"/>
      <w:lvlText w:val=""/>
      <w:lvlJc w:val="left"/>
      <w:pPr>
        <w:ind w:left="2880" w:hanging="360"/>
      </w:pPr>
      <w:rPr>
        <w:rFonts w:ascii="Symbol" w:hAnsi="Symbol" w:hint="default"/>
      </w:rPr>
    </w:lvl>
    <w:lvl w:ilvl="4" w:tplc="408C9E76">
      <w:start w:val="1"/>
      <w:numFmt w:val="bullet"/>
      <w:lvlText w:val="o"/>
      <w:lvlJc w:val="left"/>
      <w:pPr>
        <w:ind w:left="3600" w:hanging="360"/>
      </w:pPr>
      <w:rPr>
        <w:rFonts w:ascii="Courier New" w:hAnsi="Courier New" w:hint="default"/>
      </w:rPr>
    </w:lvl>
    <w:lvl w:ilvl="5" w:tplc="B358D230">
      <w:start w:val="1"/>
      <w:numFmt w:val="bullet"/>
      <w:lvlText w:val=""/>
      <w:lvlJc w:val="left"/>
      <w:pPr>
        <w:ind w:left="4320" w:hanging="360"/>
      </w:pPr>
      <w:rPr>
        <w:rFonts w:ascii="Wingdings" w:hAnsi="Wingdings" w:hint="default"/>
      </w:rPr>
    </w:lvl>
    <w:lvl w:ilvl="6" w:tplc="F7C85AEE">
      <w:start w:val="1"/>
      <w:numFmt w:val="bullet"/>
      <w:lvlText w:val=""/>
      <w:lvlJc w:val="left"/>
      <w:pPr>
        <w:ind w:left="5040" w:hanging="360"/>
      </w:pPr>
      <w:rPr>
        <w:rFonts w:ascii="Symbol" w:hAnsi="Symbol" w:hint="default"/>
      </w:rPr>
    </w:lvl>
    <w:lvl w:ilvl="7" w:tplc="F3D6FAC2">
      <w:start w:val="1"/>
      <w:numFmt w:val="bullet"/>
      <w:lvlText w:val="o"/>
      <w:lvlJc w:val="left"/>
      <w:pPr>
        <w:ind w:left="5760" w:hanging="360"/>
      </w:pPr>
      <w:rPr>
        <w:rFonts w:ascii="Courier New" w:hAnsi="Courier New" w:hint="default"/>
      </w:rPr>
    </w:lvl>
    <w:lvl w:ilvl="8" w:tplc="6C7ADEA4">
      <w:start w:val="1"/>
      <w:numFmt w:val="bullet"/>
      <w:lvlText w:val=""/>
      <w:lvlJc w:val="left"/>
      <w:pPr>
        <w:ind w:left="6480" w:hanging="360"/>
      </w:pPr>
      <w:rPr>
        <w:rFonts w:ascii="Wingdings" w:hAnsi="Wingdings" w:hint="default"/>
      </w:rPr>
    </w:lvl>
  </w:abstractNum>
  <w:abstractNum w:abstractNumId="21" w15:restartNumberingAfterBreak="0">
    <w:nsid w:val="5DD577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6EE01A"/>
    <w:multiLevelType w:val="hybridMultilevel"/>
    <w:tmpl w:val="FFFFFFFF"/>
    <w:lvl w:ilvl="0" w:tplc="CD1C4BC4">
      <w:start w:val="1"/>
      <w:numFmt w:val="decimal"/>
      <w:lvlText w:val="%1."/>
      <w:lvlJc w:val="left"/>
      <w:pPr>
        <w:ind w:left="720" w:hanging="360"/>
      </w:pPr>
    </w:lvl>
    <w:lvl w:ilvl="1" w:tplc="1C929538">
      <w:start w:val="1"/>
      <w:numFmt w:val="lowerLetter"/>
      <w:lvlText w:val="%2."/>
      <w:lvlJc w:val="left"/>
      <w:pPr>
        <w:ind w:left="1440" w:hanging="360"/>
      </w:pPr>
    </w:lvl>
    <w:lvl w:ilvl="2" w:tplc="331AC814">
      <w:start w:val="1"/>
      <w:numFmt w:val="lowerRoman"/>
      <w:lvlText w:val="%3."/>
      <w:lvlJc w:val="right"/>
      <w:pPr>
        <w:ind w:left="2160" w:hanging="180"/>
      </w:pPr>
    </w:lvl>
    <w:lvl w:ilvl="3" w:tplc="4AA06680">
      <w:start w:val="1"/>
      <w:numFmt w:val="decimal"/>
      <w:lvlText w:val="%4."/>
      <w:lvlJc w:val="left"/>
      <w:pPr>
        <w:ind w:left="2880" w:hanging="360"/>
      </w:pPr>
    </w:lvl>
    <w:lvl w:ilvl="4" w:tplc="93047F36">
      <w:start w:val="1"/>
      <w:numFmt w:val="lowerLetter"/>
      <w:lvlText w:val="%5."/>
      <w:lvlJc w:val="left"/>
      <w:pPr>
        <w:ind w:left="3600" w:hanging="360"/>
      </w:pPr>
    </w:lvl>
    <w:lvl w:ilvl="5" w:tplc="D644A6FC">
      <w:start w:val="1"/>
      <w:numFmt w:val="lowerRoman"/>
      <w:lvlText w:val="%6."/>
      <w:lvlJc w:val="right"/>
      <w:pPr>
        <w:ind w:left="4320" w:hanging="180"/>
      </w:pPr>
    </w:lvl>
    <w:lvl w:ilvl="6" w:tplc="B6AC529C">
      <w:start w:val="1"/>
      <w:numFmt w:val="decimal"/>
      <w:lvlText w:val="%7."/>
      <w:lvlJc w:val="left"/>
      <w:pPr>
        <w:ind w:left="5040" w:hanging="360"/>
      </w:pPr>
    </w:lvl>
    <w:lvl w:ilvl="7" w:tplc="BF5EFBC4">
      <w:start w:val="1"/>
      <w:numFmt w:val="lowerLetter"/>
      <w:lvlText w:val="%8."/>
      <w:lvlJc w:val="left"/>
      <w:pPr>
        <w:ind w:left="5760" w:hanging="360"/>
      </w:pPr>
    </w:lvl>
    <w:lvl w:ilvl="8" w:tplc="274A93D4">
      <w:start w:val="1"/>
      <w:numFmt w:val="lowerRoman"/>
      <w:lvlText w:val="%9."/>
      <w:lvlJc w:val="right"/>
      <w:pPr>
        <w:ind w:left="6480" w:hanging="180"/>
      </w:pPr>
    </w:lvl>
  </w:abstractNum>
  <w:abstractNum w:abstractNumId="23" w15:restartNumberingAfterBreak="0">
    <w:nsid w:val="63197F77"/>
    <w:multiLevelType w:val="multilevel"/>
    <w:tmpl w:val="793434EA"/>
    <w:styleLink w:val="ListNumber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3311A4A"/>
    <w:multiLevelType w:val="multilevel"/>
    <w:tmpl w:val="9DA8D77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5D32DAF"/>
    <w:multiLevelType w:val="multilevel"/>
    <w:tmpl w:val="C07245A4"/>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70F0710"/>
    <w:multiLevelType w:val="multilevel"/>
    <w:tmpl w:val="9DA8D778"/>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7A41744"/>
    <w:multiLevelType w:val="hybridMultilevel"/>
    <w:tmpl w:val="FFFFFFFF"/>
    <w:lvl w:ilvl="0" w:tplc="37B2140E">
      <w:start w:val="1"/>
      <w:numFmt w:val="decimal"/>
      <w:lvlText w:val="%1."/>
      <w:lvlJc w:val="left"/>
      <w:pPr>
        <w:ind w:left="720" w:hanging="360"/>
      </w:pPr>
    </w:lvl>
    <w:lvl w:ilvl="1" w:tplc="ACA4A38E">
      <w:start w:val="1"/>
      <w:numFmt w:val="lowerLetter"/>
      <w:lvlText w:val="%2."/>
      <w:lvlJc w:val="left"/>
      <w:pPr>
        <w:ind w:left="1440" w:hanging="360"/>
      </w:pPr>
    </w:lvl>
    <w:lvl w:ilvl="2" w:tplc="2490FDF8">
      <w:start w:val="1"/>
      <w:numFmt w:val="lowerRoman"/>
      <w:lvlText w:val="%3."/>
      <w:lvlJc w:val="right"/>
      <w:pPr>
        <w:ind w:left="2160" w:hanging="180"/>
      </w:pPr>
    </w:lvl>
    <w:lvl w:ilvl="3" w:tplc="C7C6810E">
      <w:start w:val="1"/>
      <w:numFmt w:val="decimal"/>
      <w:lvlText w:val="%4."/>
      <w:lvlJc w:val="left"/>
      <w:pPr>
        <w:ind w:left="2880" w:hanging="360"/>
      </w:pPr>
    </w:lvl>
    <w:lvl w:ilvl="4" w:tplc="70FC0870">
      <w:start w:val="1"/>
      <w:numFmt w:val="lowerLetter"/>
      <w:lvlText w:val="%5."/>
      <w:lvlJc w:val="left"/>
      <w:pPr>
        <w:ind w:left="3600" w:hanging="360"/>
      </w:pPr>
    </w:lvl>
    <w:lvl w:ilvl="5" w:tplc="F940C47C">
      <w:start w:val="1"/>
      <w:numFmt w:val="lowerRoman"/>
      <w:lvlText w:val="%6."/>
      <w:lvlJc w:val="right"/>
      <w:pPr>
        <w:ind w:left="4320" w:hanging="180"/>
      </w:pPr>
    </w:lvl>
    <w:lvl w:ilvl="6" w:tplc="3B409148">
      <w:start w:val="1"/>
      <w:numFmt w:val="decimal"/>
      <w:lvlText w:val="%7."/>
      <w:lvlJc w:val="left"/>
      <w:pPr>
        <w:ind w:left="5040" w:hanging="360"/>
      </w:pPr>
    </w:lvl>
    <w:lvl w:ilvl="7" w:tplc="F0048146">
      <w:start w:val="1"/>
      <w:numFmt w:val="lowerLetter"/>
      <w:lvlText w:val="%8."/>
      <w:lvlJc w:val="left"/>
      <w:pPr>
        <w:ind w:left="5760" w:hanging="360"/>
      </w:pPr>
    </w:lvl>
    <w:lvl w:ilvl="8" w:tplc="E236B272">
      <w:start w:val="1"/>
      <w:numFmt w:val="lowerRoman"/>
      <w:lvlText w:val="%9."/>
      <w:lvlJc w:val="right"/>
      <w:pPr>
        <w:ind w:left="6480" w:hanging="180"/>
      </w:pPr>
    </w:lvl>
  </w:abstractNum>
  <w:abstractNum w:abstractNumId="28" w15:restartNumberingAfterBreak="0">
    <w:nsid w:val="6A5E071C"/>
    <w:multiLevelType w:val="hybridMultilevel"/>
    <w:tmpl w:val="FFFFFFFF"/>
    <w:lvl w:ilvl="0" w:tplc="7B7EF414">
      <w:start w:val="1"/>
      <w:numFmt w:val="bullet"/>
      <w:lvlText w:val=""/>
      <w:lvlJc w:val="left"/>
      <w:pPr>
        <w:ind w:left="720" w:hanging="360"/>
      </w:pPr>
      <w:rPr>
        <w:rFonts w:ascii="Symbol" w:hAnsi="Symbol" w:hint="default"/>
      </w:rPr>
    </w:lvl>
    <w:lvl w:ilvl="1" w:tplc="6AA25DC8">
      <w:start w:val="1"/>
      <w:numFmt w:val="bullet"/>
      <w:lvlText w:val="o"/>
      <w:lvlJc w:val="left"/>
      <w:pPr>
        <w:ind w:left="1440" w:hanging="360"/>
      </w:pPr>
      <w:rPr>
        <w:rFonts w:ascii="Courier New" w:hAnsi="Courier New" w:hint="default"/>
      </w:rPr>
    </w:lvl>
    <w:lvl w:ilvl="2" w:tplc="1A1AD71E">
      <w:start w:val="1"/>
      <w:numFmt w:val="bullet"/>
      <w:lvlText w:val=""/>
      <w:lvlJc w:val="left"/>
      <w:pPr>
        <w:ind w:left="2160" w:hanging="360"/>
      </w:pPr>
      <w:rPr>
        <w:rFonts w:ascii="Wingdings" w:hAnsi="Wingdings" w:hint="default"/>
      </w:rPr>
    </w:lvl>
    <w:lvl w:ilvl="3" w:tplc="3822D25C">
      <w:start w:val="1"/>
      <w:numFmt w:val="bullet"/>
      <w:lvlText w:val=""/>
      <w:lvlJc w:val="left"/>
      <w:pPr>
        <w:ind w:left="2880" w:hanging="360"/>
      </w:pPr>
      <w:rPr>
        <w:rFonts w:ascii="Symbol" w:hAnsi="Symbol" w:hint="default"/>
      </w:rPr>
    </w:lvl>
    <w:lvl w:ilvl="4" w:tplc="B96A874E">
      <w:start w:val="1"/>
      <w:numFmt w:val="bullet"/>
      <w:lvlText w:val="o"/>
      <w:lvlJc w:val="left"/>
      <w:pPr>
        <w:ind w:left="3600" w:hanging="360"/>
      </w:pPr>
      <w:rPr>
        <w:rFonts w:ascii="Courier New" w:hAnsi="Courier New" w:hint="default"/>
      </w:rPr>
    </w:lvl>
    <w:lvl w:ilvl="5" w:tplc="3D00A706">
      <w:start w:val="1"/>
      <w:numFmt w:val="bullet"/>
      <w:lvlText w:val=""/>
      <w:lvlJc w:val="left"/>
      <w:pPr>
        <w:ind w:left="4320" w:hanging="360"/>
      </w:pPr>
      <w:rPr>
        <w:rFonts w:ascii="Wingdings" w:hAnsi="Wingdings" w:hint="default"/>
      </w:rPr>
    </w:lvl>
    <w:lvl w:ilvl="6" w:tplc="2A7C62F0">
      <w:start w:val="1"/>
      <w:numFmt w:val="bullet"/>
      <w:lvlText w:val=""/>
      <w:lvlJc w:val="left"/>
      <w:pPr>
        <w:ind w:left="5040" w:hanging="360"/>
      </w:pPr>
      <w:rPr>
        <w:rFonts w:ascii="Symbol" w:hAnsi="Symbol" w:hint="default"/>
      </w:rPr>
    </w:lvl>
    <w:lvl w:ilvl="7" w:tplc="09FC8822">
      <w:start w:val="1"/>
      <w:numFmt w:val="bullet"/>
      <w:lvlText w:val="o"/>
      <w:lvlJc w:val="left"/>
      <w:pPr>
        <w:ind w:left="5760" w:hanging="360"/>
      </w:pPr>
      <w:rPr>
        <w:rFonts w:ascii="Courier New" w:hAnsi="Courier New" w:hint="default"/>
      </w:rPr>
    </w:lvl>
    <w:lvl w:ilvl="8" w:tplc="F0F6A9DC">
      <w:start w:val="1"/>
      <w:numFmt w:val="bullet"/>
      <w:lvlText w:val=""/>
      <w:lvlJc w:val="left"/>
      <w:pPr>
        <w:ind w:left="6480" w:hanging="360"/>
      </w:pPr>
      <w:rPr>
        <w:rFonts w:ascii="Wingdings" w:hAnsi="Wingdings" w:hint="default"/>
      </w:rPr>
    </w:lvl>
  </w:abstractNum>
  <w:abstractNum w:abstractNumId="29" w15:restartNumberingAfterBreak="0">
    <w:nsid w:val="6EC7CF72"/>
    <w:multiLevelType w:val="hybridMultilevel"/>
    <w:tmpl w:val="FFFFFFFF"/>
    <w:lvl w:ilvl="0" w:tplc="06B48D72">
      <w:start w:val="1"/>
      <w:numFmt w:val="bullet"/>
      <w:lvlText w:val=""/>
      <w:lvlJc w:val="left"/>
      <w:pPr>
        <w:ind w:left="720" w:hanging="360"/>
      </w:pPr>
      <w:rPr>
        <w:rFonts w:ascii="Symbol" w:hAnsi="Symbol" w:hint="default"/>
      </w:rPr>
    </w:lvl>
    <w:lvl w:ilvl="1" w:tplc="BE428BD4">
      <w:start w:val="1"/>
      <w:numFmt w:val="bullet"/>
      <w:lvlText w:val="o"/>
      <w:lvlJc w:val="left"/>
      <w:pPr>
        <w:ind w:left="1440" w:hanging="360"/>
      </w:pPr>
      <w:rPr>
        <w:rFonts w:ascii="Courier New" w:hAnsi="Courier New" w:hint="default"/>
      </w:rPr>
    </w:lvl>
    <w:lvl w:ilvl="2" w:tplc="D8AA9F6A">
      <w:start w:val="1"/>
      <w:numFmt w:val="bullet"/>
      <w:lvlText w:val=""/>
      <w:lvlJc w:val="left"/>
      <w:pPr>
        <w:ind w:left="2160" w:hanging="360"/>
      </w:pPr>
      <w:rPr>
        <w:rFonts w:ascii="Wingdings" w:hAnsi="Wingdings" w:hint="default"/>
      </w:rPr>
    </w:lvl>
    <w:lvl w:ilvl="3" w:tplc="52C00170">
      <w:start w:val="1"/>
      <w:numFmt w:val="bullet"/>
      <w:lvlText w:val=""/>
      <w:lvlJc w:val="left"/>
      <w:pPr>
        <w:ind w:left="2880" w:hanging="360"/>
      </w:pPr>
      <w:rPr>
        <w:rFonts w:ascii="Symbol" w:hAnsi="Symbol" w:hint="default"/>
      </w:rPr>
    </w:lvl>
    <w:lvl w:ilvl="4" w:tplc="62FCEC9C">
      <w:start w:val="1"/>
      <w:numFmt w:val="bullet"/>
      <w:lvlText w:val="o"/>
      <w:lvlJc w:val="left"/>
      <w:pPr>
        <w:ind w:left="3600" w:hanging="360"/>
      </w:pPr>
      <w:rPr>
        <w:rFonts w:ascii="Courier New" w:hAnsi="Courier New" w:hint="default"/>
      </w:rPr>
    </w:lvl>
    <w:lvl w:ilvl="5" w:tplc="9D2E5988">
      <w:start w:val="1"/>
      <w:numFmt w:val="bullet"/>
      <w:lvlText w:val=""/>
      <w:lvlJc w:val="left"/>
      <w:pPr>
        <w:ind w:left="4320" w:hanging="360"/>
      </w:pPr>
      <w:rPr>
        <w:rFonts w:ascii="Wingdings" w:hAnsi="Wingdings" w:hint="default"/>
      </w:rPr>
    </w:lvl>
    <w:lvl w:ilvl="6" w:tplc="3FECB3A2">
      <w:start w:val="1"/>
      <w:numFmt w:val="bullet"/>
      <w:lvlText w:val=""/>
      <w:lvlJc w:val="left"/>
      <w:pPr>
        <w:ind w:left="5040" w:hanging="360"/>
      </w:pPr>
      <w:rPr>
        <w:rFonts w:ascii="Symbol" w:hAnsi="Symbol" w:hint="default"/>
      </w:rPr>
    </w:lvl>
    <w:lvl w:ilvl="7" w:tplc="F0BE3CB8">
      <w:start w:val="1"/>
      <w:numFmt w:val="bullet"/>
      <w:lvlText w:val="o"/>
      <w:lvlJc w:val="left"/>
      <w:pPr>
        <w:ind w:left="5760" w:hanging="360"/>
      </w:pPr>
      <w:rPr>
        <w:rFonts w:ascii="Courier New" w:hAnsi="Courier New" w:hint="default"/>
      </w:rPr>
    </w:lvl>
    <w:lvl w:ilvl="8" w:tplc="B3729F76">
      <w:start w:val="1"/>
      <w:numFmt w:val="bullet"/>
      <w:lvlText w:val=""/>
      <w:lvlJc w:val="left"/>
      <w:pPr>
        <w:ind w:left="6480" w:hanging="360"/>
      </w:pPr>
      <w:rPr>
        <w:rFonts w:ascii="Wingdings" w:hAnsi="Wingdings" w:hint="default"/>
      </w:rPr>
    </w:lvl>
  </w:abstractNum>
  <w:abstractNum w:abstractNumId="30" w15:restartNumberingAfterBreak="0">
    <w:nsid w:val="77AC5E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224ACF"/>
    <w:multiLevelType w:val="hybridMultilevel"/>
    <w:tmpl w:val="FFFFFFFF"/>
    <w:lvl w:ilvl="0" w:tplc="BF606E80">
      <w:start w:val="1"/>
      <w:numFmt w:val="decimal"/>
      <w:lvlText w:val="%1."/>
      <w:lvlJc w:val="left"/>
      <w:pPr>
        <w:ind w:left="720" w:hanging="360"/>
      </w:pPr>
    </w:lvl>
    <w:lvl w:ilvl="1" w:tplc="B672C424">
      <w:start w:val="1"/>
      <w:numFmt w:val="lowerLetter"/>
      <w:lvlText w:val="%2."/>
      <w:lvlJc w:val="left"/>
      <w:pPr>
        <w:ind w:left="1440" w:hanging="360"/>
      </w:pPr>
    </w:lvl>
    <w:lvl w:ilvl="2" w:tplc="3A727C84">
      <w:start w:val="1"/>
      <w:numFmt w:val="lowerRoman"/>
      <w:lvlText w:val="%3."/>
      <w:lvlJc w:val="right"/>
      <w:pPr>
        <w:ind w:left="2160" w:hanging="180"/>
      </w:pPr>
    </w:lvl>
    <w:lvl w:ilvl="3" w:tplc="73841114">
      <w:start w:val="1"/>
      <w:numFmt w:val="decimal"/>
      <w:lvlText w:val="%4."/>
      <w:lvlJc w:val="left"/>
      <w:pPr>
        <w:ind w:left="2880" w:hanging="360"/>
      </w:pPr>
    </w:lvl>
    <w:lvl w:ilvl="4" w:tplc="A10822D2">
      <w:start w:val="1"/>
      <w:numFmt w:val="lowerLetter"/>
      <w:lvlText w:val="%5."/>
      <w:lvlJc w:val="left"/>
      <w:pPr>
        <w:ind w:left="3600" w:hanging="360"/>
      </w:pPr>
    </w:lvl>
    <w:lvl w:ilvl="5" w:tplc="4E4E80E8">
      <w:start w:val="1"/>
      <w:numFmt w:val="lowerRoman"/>
      <w:lvlText w:val="%6."/>
      <w:lvlJc w:val="right"/>
      <w:pPr>
        <w:ind w:left="4320" w:hanging="180"/>
      </w:pPr>
    </w:lvl>
    <w:lvl w:ilvl="6" w:tplc="B51A4966">
      <w:start w:val="1"/>
      <w:numFmt w:val="decimal"/>
      <w:lvlText w:val="%7."/>
      <w:lvlJc w:val="left"/>
      <w:pPr>
        <w:ind w:left="5040" w:hanging="360"/>
      </w:pPr>
    </w:lvl>
    <w:lvl w:ilvl="7" w:tplc="4DAC4F0E">
      <w:start w:val="1"/>
      <w:numFmt w:val="lowerLetter"/>
      <w:lvlText w:val="%8."/>
      <w:lvlJc w:val="left"/>
      <w:pPr>
        <w:ind w:left="5760" w:hanging="360"/>
      </w:pPr>
    </w:lvl>
    <w:lvl w:ilvl="8" w:tplc="5748DC7A">
      <w:start w:val="1"/>
      <w:numFmt w:val="lowerRoman"/>
      <w:lvlText w:val="%9."/>
      <w:lvlJc w:val="right"/>
      <w:pPr>
        <w:ind w:left="6480" w:hanging="180"/>
      </w:pPr>
    </w:lvl>
  </w:abstractNum>
  <w:abstractNum w:abstractNumId="32" w15:restartNumberingAfterBreak="0">
    <w:nsid w:val="7EA8959E"/>
    <w:multiLevelType w:val="hybridMultilevel"/>
    <w:tmpl w:val="FFFFFFFF"/>
    <w:lvl w:ilvl="0" w:tplc="ECD6770E">
      <w:start w:val="1"/>
      <w:numFmt w:val="decimal"/>
      <w:lvlText w:val="%1."/>
      <w:lvlJc w:val="left"/>
      <w:pPr>
        <w:ind w:left="720" w:hanging="360"/>
      </w:pPr>
    </w:lvl>
    <w:lvl w:ilvl="1" w:tplc="F46EB3AA">
      <w:start w:val="1"/>
      <w:numFmt w:val="lowerLetter"/>
      <w:lvlText w:val="%2."/>
      <w:lvlJc w:val="left"/>
      <w:pPr>
        <w:ind w:left="1440" w:hanging="360"/>
      </w:pPr>
    </w:lvl>
    <w:lvl w:ilvl="2" w:tplc="25DCB92C">
      <w:start w:val="1"/>
      <w:numFmt w:val="lowerRoman"/>
      <w:lvlText w:val="%3."/>
      <w:lvlJc w:val="right"/>
      <w:pPr>
        <w:ind w:left="2160" w:hanging="180"/>
      </w:pPr>
    </w:lvl>
    <w:lvl w:ilvl="3" w:tplc="7C88F7DA">
      <w:start w:val="1"/>
      <w:numFmt w:val="decimal"/>
      <w:lvlText w:val="%4."/>
      <w:lvlJc w:val="left"/>
      <w:pPr>
        <w:ind w:left="2880" w:hanging="360"/>
      </w:pPr>
    </w:lvl>
    <w:lvl w:ilvl="4" w:tplc="05444D5E">
      <w:start w:val="1"/>
      <w:numFmt w:val="lowerLetter"/>
      <w:lvlText w:val="%5."/>
      <w:lvlJc w:val="left"/>
      <w:pPr>
        <w:ind w:left="3600" w:hanging="360"/>
      </w:pPr>
    </w:lvl>
    <w:lvl w:ilvl="5" w:tplc="777EB1A8">
      <w:start w:val="1"/>
      <w:numFmt w:val="lowerRoman"/>
      <w:lvlText w:val="%6."/>
      <w:lvlJc w:val="right"/>
      <w:pPr>
        <w:ind w:left="4320" w:hanging="180"/>
      </w:pPr>
    </w:lvl>
    <w:lvl w:ilvl="6" w:tplc="EF02B96A">
      <w:start w:val="1"/>
      <w:numFmt w:val="decimal"/>
      <w:lvlText w:val="%7."/>
      <w:lvlJc w:val="left"/>
      <w:pPr>
        <w:ind w:left="5040" w:hanging="360"/>
      </w:pPr>
    </w:lvl>
    <w:lvl w:ilvl="7" w:tplc="C5748B66">
      <w:start w:val="1"/>
      <w:numFmt w:val="lowerLetter"/>
      <w:lvlText w:val="%8."/>
      <w:lvlJc w:val="left"/>
      <w:pPr>
        <w:ind w:left="5760" w:hanging="360"/>
      </w:pPr>
    </w:lvl>
    <w:lvl w:ilvl="8" w:tplc="68866E10">
      <w:start w:val="1"/>
      <w:numFmt w:val="lowerRoman"/>
      <w:lvlText w:val="%9."/>
      <w:lvlJc w:val="right"/>
      <w:pPr>
        <w:ind w:left="6480" w:hanging="180"/>
      </w:pPr>
    </w:lvl>
  </w:abstractNum>
  <w:num w:numId="1" w16cid:durableId="2066440593">
    <w:abstractNumId w:val="16"/>
  </w:num>
  <w:num w:numId="2" w16cid:durableId="2033460523">
    <w:abstractNumId w:val="17"/>
  </w:num>
  <w:num w:numId="3" w16cid:durableId="336805384">
    <w:abstractNumId w:val="10"/>
  </w:num>
  <w:num w:numId="4" w16cid:durableId="1215239572">
    <w:abstractNumId w:val="32"/>
  </w:num>
  <w:num w:numId="5" w16cid:durableId="948971282">
    <w:abstractNumId w:val="19"/>
  </w:num>
  <w:num w:numId="6" w16cid:durableId="786198727">
    <w:abstractNumId w:val="27"/>
  </w:num>
  <w:num w:numId="7" w16cid:durableId="1073115354">
    <w:abstractNumId w:val="20"/>
  </w:num>
  <w:num w:numId="8" w16cid:durableId="151069592">
    <w:abstractNumId w:val="31"/>
  </w:num>
  <w:num w:numId="9" w16cid:durableId="1947998454">
    <w:abstractNumId w:val="8"/>
  </w:num>
  <w:num w:numId="10" w16cid:durableId="1309554318">
    <w:abstractNumId w:val="12"/>
  </w:num>
  <w:num w:numId="11" w16cid:durableId="1479884582">
    <w:abstractNumId w:val="2"/>
  </w:num>
  <w:num w:numId="12" w16cid:durableId="1973630121">
    <w:abstractNumId w:val="11"/>
  </w:num>
  <w:num w:numId="13" w16cid:durableId="1608653416">
    <w:abstractNumId w:val="29"/>
  </w:num>
  <w:num w:numId="14" w16cid:durableId="469136116">
    <w:abstractNumId w:val="22"/>
  </w:num>
  <w:num w:numId="15" w16cid:durableId="564723991">
    <w:abstractNumId w:val="28"/>
  </w:num>
  <w:num w:numId="16" w16cid:durableId="99182535">
    <w:abstractNumId w:val="18"/>
  </w:num>
  <w:num w:numId="17" w16cid:durableId="1453983947">
    <w:abstractNumId w:val="1"/>
  </w:num>
  <w:num w:numId="18" w16cid:durableId="386146769">
    <w:abstractNumId w:val="13"/>
  </w:num>
  <w:num w:numId="19" w16cid:durableId="1024017547">
    <w:abstractNumId w:val="30"/>
  </w:num>
  <w:num w:numId="20" w16cid:durableId="41297742">
    <w:abstractNumId w:val="4"/>
  </w:num>
  <w:num w:numId="21" w16cid:durableId="302538773">
    <w:abstractNumId w:val="5"/>
  </w:num>
  <w:num w:numId="22" w16cid:durableId="1397900512">
    <w:abstractNumId w:val="21"/>
  </w:num>
  <w:num w:numId="23" w16cid:durableId="1778409716">
    <w:abstractNumId w:val="9"/>
  </w:num>
  <w:num w:numId="24" w16cid:durableId="1370452613">
    <w:abstractNumId w:val="23"/>
  </w:num>
  <w:num w:numId="25" w16cid:durableId="1460493370">
    <w:abstractNumId w:val="25"/>
  </w:num>
  <w:num w:numId="26" w16cid:durableId="1734694438">
    <w:abstractNumId w:val="6"/>
  </w:num>
  <w:num w:numId="27" w16cid:durableId="1432779969">
    <w:abstractNumId w:val="14"/>
  </w:num>
  <w:num w:numId="28" w16cid:durableId="121653071">
    <w:abstractNumId w:val="26"/>
  </w:num>
  <w:num w:numId="29" w16cid:durableId="1534001947">
    <w:abstractNumId w:val="24"/>
  </w:num>
  <w:num w:numId="30" w16cid:durableId="1029448052">
    <w:abstractNumId w:val="0"/>
  </w:num>
  <w:num w:numId="31" w16cid:durableId="1105273110">
    <w:abstractNumId w:val="3"/>
  </w:num>
  <w:num w:numId="32" w16cid:durableId="12027847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00608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1193535">
    <w:abstractNumId w:val="15"/>
  </w:num>
  <w:num w:numId="35" w16cid:durableId="336035488">
    <w:abstractNumId w:val="15"/>
    <w:lvlOverride w:ilvl="0">
      <w:startOverride w:val="1"/>
    </w:lvlOverride>
  </w:num>
  <w:num w:numId="36" w16cid:durableId="347606256">
    <w:abstractNumId w:val="15"/>
    <w:lvlOverride w:ilvl="0">
      <w:startOverride w:val="1"/>
    </w:lvlOverride>
  </w:num>
  <w:num w:numId="37" w16cid:durableId="341670393">
    <w:abstractNumId w:val="15"/>
    <w:lvlOverride w:ilvl="0">
      <w:startOverride w:val="1"/>
    </w:lvlOverride>
  </w:num>
  <w:num w:numId="38" w16cid:durableId="1318798291">
    <w:abstractNumId w:val="15"/>
    <w:lvlOverride w:ilvl="0">
      <w:startOverride w:val="1"/>
    </w:lvlOverride>
  </w:num>
  <w:num w:numId="39" w16cid:durableId="1435008205">
    <w:abstractNumId w:val="15"/>
    <w:lvlOverride w:ilvl="0">
      <w:startOverride w:val="1"/>
    </w:lvlOverride>
  </w:num>
  <w:num w:numId="40" w16cid:durableId="1661157988">
    <w:abstractNumId w:val="7"/>
  </w:num>
  <w:num w:numId="41" w16cid:durableId="8541891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EFE"/>
    <w:rsid w:val="00015812"/>
    <w:rsid w:val="00056C83"/>
    <w:rsid w:val="00100EFE"/>
    <w:rsid w:val="001277ED"/>
    <w:rsid w:val="001D49D7"/>
    <w:rsid w:val="001F3B4A"/>
    <w:rsid w:val="001F6B99"/>
    <w:rsid w:val="0024AD3A"/>
    <w:rsid w:val="002C1F0F"/>
    <w:rsid w:val="00325CBA"/>
    <w:rsid w:val="00351FE5"/>
    <w:rsid w:val="00396956"/>
    <w:rsid w:val="00397863"/>
    <w:rsid w:val="00420B1F"/>
    <w:rsid w:val="00470452"/>
    <w:rsid w:val="00473B02"/>
    <w:rsid w:val="0048600D"/>
    <w:rsid w:val="004E14E1"/>
    <w:rsid w:val="0058647D"/>
    <w:rsid w:val="005D09F6"/>
    <w:rsid w:val="00604710"/>
    <w:rsid w:val="006436FA"/>
    <w:rsid w:val="00696EE8"/>
    <w:rsid w:val="006B13D6"/>
    <w:rsid w:val="006C5124"/>
    <w:rsid w:val="00761919"/>
    <w:rsid w:val="007A1B5F"/>
    <w:rsid w:val="008143B7"/>
    <w:rsid w:val="008948C0"/>
    <w:rsid w:val="008B0523"/>
    <w:rsid w:val="0095500B"/>
    <w:rsid w:val="00A5EB8C"/>
    <w:rsid w:val="00B670D6"/>
    <w:rsid w:val="00B964FB"/>
    <w:rsid w:val="00CC5C8C"/>
    <w:rsid w:val="00D2069A"/>
    <w:rsid w:val="00D23704"/>
    <w:rsid w:val="00D649BD"/>
    <w:rsid w:val="00D9504D"/>
    <w:rsid w:val="00D96192"/>
    <w:rsid w:val="00F62B7B"/>
    <w:rsid w:val="00F955C3"/>
    <w:rsid w:val="00FA0CF4"/>
    <w:rsid w:val="01015DEA"/>
    <w:rsid w:val="01743100"/>
    <w:rsid w:val="0174AEAF"/>
    <w:rsid w:val="018B80AD"/>
    <w:rsid w:val="019C87E9"/>
    <w:rsid w:val="01BC3B2A"/>
    <w:rsid w:val="01D962D1"/>
    <w:rsid w:val="0229C7EF"/>
    <w:rsid w:val="022FE012"/>
    <w:rsid w:val="02864572"/>
    <w:rsid w:val="0293B359"/>
    <w:rsid w:val="02ACC90D"/>
    <w:rsid w:val="02D8E484"/>
    <w:rsid w:val="02DC9BAC"/>
    <w:rsid w:val="02E6897B"/>
    <w:rsid w:val="02E72DB6"/>
    <w:rsid w:val="030BD2FB"/>
    <w:rsid w:val="0316B4A9"/>
    <w:rsid w:val="03482BA9"/>
    <w:rsid w:val="035F4459"/>
    <w:rsid w:val="036ABCC1"/>
    <w:rsid w:val="0375EE77"/>
    <w:rsid w:val="03849B5F"/>
    <w:rsid w:val="038F26AA"/>
    <w:rsid w:val="039BA7AF"/>
    <w:rsid w:val="03D03DB1"/>
    <w:rsid w:val="03E9B364"/>
    <w:rsid w:val="03FFCBFD"/>
    <w:rsid w:val="0400FCB5"/>
    <w:rsid w:val="042A1D93"/>
    <w:rsid w:val="042F1DBD"/>
    <w:rsid w:val="0446B612"/>
    <w:rsid w:val="04480AFD"/>
    <w:rsid w:val="0449273E"/>
    <w:rsid w:val="047AC263"/>
    <w:rsid w:val="04EAB270"/>
    <w:rsid w:val="04FBF03E"/>
    <w:rsid w:val="05082873"/>
    <w:rsid w:val="05088DE2"/>
    <w:rsid w:val="051F8507"/>
    <w:rsid w:val="0533E7A9"/>
    <w:rsid w:val="0549B5F8"/>
    <w:rsid w:val="05985B43"/>
    <w:rsid w:val="05CC0E75"/>
    <w:rsid w:val="05D8AF85"/>
    <w:rsid w:val="05E2D1B0"/>
    <w:rsid w:val="06225EDC"/>
    <w:rsid w:val="0664B498"/>
    <w:rsid w:val="0690C8EE"/>
    <w:rsid w:val="069BA445"/>
    <w:rsid w:val="06B1E610"/>
    <w:rsid w:val="06DC4BF8"/>
    <w:rsid w:val="06DD44ED"/>
    <w:rsid w:val="0715AEDB"/>
    <w:rsid w:val="0715B0BB"/>
    <w:rsid w:val="0717DF79"/>
    <w:rsid w:val="0718E398"/>
    <w:rsid w:val="0729E20A"/>
    <w:rsid w:val="072FA15F"/>
    <w:rsid w:val="072FC490"/>
    <w:rsid w:val="0734E719"/>
    <w:rsid w:val="076AE317"/>
    <w:rsid w:val="076C52A6"/>
    <w:rsid w:val="0789B76B"/>
    <w:rsid w:val="079E314F"/>
    <w:rsid w:val="07AAC3E5"/>
    <w:rsid w:val="07D24404"/>
    <w:rsid w:val="0818D47D"/>
    <w:rsid w:val="087032CC"/>
    <w:rsid w:val="08A5192C"/>
    <w:rsid w:val="08AD169D"/>
    <w:rsid w:val="08B09D1A"/>
    <w:rsid w:val="08F728A9"/>
    <w:rsid w:val="0934FD64"/>
    <w:rsid w:val="09A5A7EF"/>
    <w:rsid w:val="09BBE399"/>
    <w:rsid w:val="09D5710A"/>
    <w:rsid w:val="09DAFAD2"/>
    <w:rsid w:val="09FBFA7B"/>
    <w:rsid w:val="0A402B30"/>
    <w:rsid w:val="0A42C115"/>
    <w:rsid w:val="0AA9D9F9"/>
    <w:rsid w:val="0AC8AB1C"/>
    <w:rsid w:val="0AD8B11B"/>
    <w:rsid w:val="0B0DB195"/>
    <w:rsid w:val="0B2B8602"/>
    <w:rsid w:val="0B53C581"/>
    <w:rsid w:val="0BB62F90"/>
    <w:rsid w:val="0BC2A1FF"/>
    <w:rsid w:val="0BD5B879"/>
    <w:rsid w:val="0BE9B8C2"/>
    <w:rsid w:val="0BF469C2"/>
    <w:rsid w:val="0C385BAD"/>
    <w:rsid w:val="0C731C3D"/>
    <w:rsid w:val="0C7E754D"/>
    <w:rsid w:val="0C9D17B8"/>
    <w:rsid w:val="0CA67012"/>
    <w:rsid w:val="0CAB5F9C"/>
    <w:rsid w:val="0CB33704"/>
    <w:rsid w:val="0CBF2F2E"/>
    <w:rsid w:val="0CCBC9FC"/>
    <w:rsid w:val="0D2C6F43"/>
    <w:rsid w:val="0D3CD398"/>
    <w:rsid w:val="0D49CD66"/>
    <w:rsid w:val="0D5B487E"/>
    <w:rsid w:val="0D66CF6F"/>
    <w:rsid w:val="0D769B58"/>
    <w:rsid w:val="0D843F47"/>
    <w:rsid w:val="0D9CB7E4"/>
    <w:rsid w:val="0DA1A12D"/>
    <w:rsid w:val="0DAABB80"/>
    <w:rsid w:val="0DAB4D70"/>
    <w:rsid w:val="0DB4D917"/>
    <w:rsid w:val="0DE2A00A"/>
    <w:rsid w:val="0E361A0A"/>
    <w:rsid w:val="0E38EA5F"/>
    <w:rsid w:val="0E41C874"/>
    <w:rsid w:val="0E61B5A8"/>
    <w:rsid w:val="0E72BE04"/>
    <w:rsid w:val="0E8BB594"/>
    <w:rsid w:val="0E8CEF5E"/>
    <w:rsid w:val="0EC51530"/>
    <w:rsid w:val="0EE45497"/>
    <w:rsid w:val="0F0126CE"/>
    <w:rsid w:val="0F32FD10"/>
    <w:rsid w:val="0F69B1D7"/>
    <w:rsid w:val="0F77E638"/>
    <w:rsid w:val="0F8484E5"/>
    <w:rsid w:val="0F901B57"/>
    <w:rsid w:val="0F976B27"/>
    <w:rsid w:val="0FA33BD7"/>
    <w:rsid w:val="0FCD187C"/>
    <w:rsid w:val="0FD7B0D7"/>
    <w:rsid w:val="10252ABA"/>
    <w:rsid w:val="106D146E"/>
    <w:rsid w:val="10821574"/>
    <w:rsid w:val="1084A6A9"/>
    <w:rsid w:val="10982B36"/>
    <w:rsid w:val="109BF810"/>
    <w:rsid w:val="10A0D6B5"/>
    <w:rsid w:val="10A86906"/>
    <w:rsid w:val="110A7289"/>
    <w:rsid w:val="110B3B5B"/>
    <w:rsid w:val="112852CC"/>
    <w:rsid w:val="1143365F"/>
    <w:rsid w:val="115890ED"/>
    <w:rsid w:val="11732C93"/>
    <w:rsid w:val="118B06AC"/>
    <w:rsid w:val="11A58183"/>
    <w:rsid w:val="11A7F10A"/>
    <w:rsid w:val="11A8B921"/>
    <w:rsid w:val="11B83A8D"/>
    <w:rsid w:val="11BF4514"/>
    <w:rsid w:val="11BF7541"/>
    <w:rsid w:val="1210B6AB"/>
    <w:rsid w:val="123927B9"/>
    <w:rsid w:val="123B22BD"/>
    <w:rsid w:val="123D7CF5"/>
    <w:rsid w:val="1287F157"/>
    <w:rsid w:val="1298E602"/>
    <w:rsid w:val="12B4BDD9"/>
    <w:rsid w:val="12FB7AD5"/>
    <w:rsid w:val="12FB7BF1"/>
    <w:rsid w:val="12FBD360"/>
    <w:rsid w:val="13047065"/>
    <w:rsid w:val="13488483"/>
    <w:rsid w:val="13778491"/>
    <w:rsid w:val="1382E502"/>
    <w:rsid w:val="139B4537"/>
    <w:rsid w:val="13B2C7DD"/>
    <w:rsid w:val="13BF939B"/>
    <w:rsid w:val="13D141FB"/>
    <w:rsid w:val="1400C9A1"/>
    <w:rsid w:val="1402F77D"/>
    <w:rsid w:val="14397761"/>
    <w:rsid w:val="147EC7FD"/>
    <w:rsid w:val="14F8F639"/>
    <w:rsid w:val="15327A74"/>
    <w:rsid w:val="15522820"/>
    <w:rsid w:val="15641E5F"/>
    <w:rsid w:val="15666FF0"/>
    <w:rsid w:val="158BA0F8"/>
    <w:rsid w:val="15B91770"/>
    <w:rsid w:val="15CB605D"/>
    <w:rsid w:val="15D6D81A"/>
    <w:rsid w:val="15E45294"/>
    <w:rsid w:val="1602B8DF"/>
    <w:rsid w:val="1629497A"/>
    <w:rsid w:val="1641808D"/>
    <w:rsid w:val="165326A9"/>
    <w:rsid w:val="16C4C3AA"/>
    <w:rsid w:val="16D3581E"/>
    <w:rsid w:val="171B9488"/>
    <w:rsid w:val="174FF030"/>
    <w:rsid w:val="1776799B"/>
    <w:rsid w:val="17906E9E"/>
    <w:rsid w:val="179431FB"/>
    <w:rsid w:val="17C0642C"/>
    <w:rsid w:val="17C54621"/>
    <w:rsid w:val="17C7FCCA"/>
    <w:rsid w:val="17EA94A8"/>
    <w:rsid w:val="17F485EB"/>
    <w:rsid w:val="1803935C"/>
    <w:rsid w:val="181AE244"/>
    <w:rsid w:val="18266606"/>
    <w:rsid w:val="1829D0E8"/>
    <w:rsid w:val="1844ABC7"/>
    <w:rsid w:val="18476A81"/>
    <w:rsid w:val="184E0FC8"/>
    <w:rsid w:val="185B913B"/>
    <w:rsid w:val="186E03EA"/>
    <w:rsid w:val="187F6CB2"/>
    <w:rsid w:val="189ECDAA"/>
    <w:rsid w:val="18AD3D88"/>
    <w:rsid w:val="18BB3056"/>
    <w:rsid w:val="18C98303"/>
    <w:rsid w:val="18D17C58"/>
    <w:rsid w:val="19095A3B"/>
    <w:rsid w:val="191A77D1"/>
    <w:rsid w:val="19659B1D"/>
    <w:rsid w:val="197ACB5F"/>
    <w:rsid w:val="19807549"/>
    <w:rsid w:val="19941D87"/>
    <w:rsid w:val="1A0B2D68"/>
    <w:rsid w:val="1A0CCE75"/>
    <w:rsid w:val="1A665EE7"/>
    <w:rsid w:val="1A858A52"/>
    <w:rsid w:val="1AC06F2B"/>
    <w:rsid w:val="1AD051DB"/>
    <w:rsid w:val="1AF2327E"/>
    <w:rsid w:val="1B465353"/>
    <w:rsid w:val="1B67A72D"/>
    <w:rsid w:val="1B81D1DC"/>
    <w:rsid w:val="1B822E4B"/>
    <w:rsid w:val="1B933397"/>
    <w:rsid w:val="1BC848CA"/>
    <w:rsid w:val="1C160095"/>
    <w:rsid w:val="1C313187"/>
    <w:rsid w:val="1C3558E6"/>
    <w:rsid w:val="1C365034"/>
    <w:rsid w:val="1C7D61DF"/>
    <w:rsid w:val="1CA5B108"/>
    <w:rsid w:val="1CBC7B6C"/>
    <w:rsid w:val="1CBD88C5"/>
    <w:rsid w:val="1CCFE30E"/>
    <w:rsid w:val="1CEDA5D0"/>
    <w:rsid w:val="1D175765"/>
    <w:rsid w:val="1D2BE3F4"/>
    <w:rsid w:val="1D35C9E0"/>
    <w:rsid w:val="1D6A4792"/>
    <w:rsid w:val="1D778FC3"/>
    <w:rsid w:val="1D864156"/>
    <w:rsid w:val="1D920049"/>
    <w:rsid w:val="1DA11E28"/>
    <w:rsid w:val="1DB19B46"/>
    <w:rsid w:val="1DCC03A6"/>
    <w:rsid w:val="1DCD1598"/>
    <w:rsid w:val="1DCF09CA"/>
    <w:rsid w:val="1E0069B9"/>
    <w:rsid w:val="1E2E3468"/>
    <w:rsid w:val="1E2FDB6E"/>
    <w:rsid w:val="1E3B3C6B"/>
    <w:rsid w:val="1E3DAF4D"/>
    <w:rsid w:val="1E5481E2"/>
    <w:rsid w:val="1E57C92E"/>
    <w:rsid w:val="1E99E248"/>
    <w:rsid w:val="1EBFA916"/>
    <w:rsid w:val="1EC2EB10"/>
    <w:rsid w:val="1F0EBBB5"/>
    <w:rsid w:val="1F1EE574"/>
    <w:rsid w:val="1F202065"/>
    <w:rsid w:val="1F3D30EF"/>
    <w:rsid w:val="1F464544"/>
    <w:rsid w:val="1F555428"/>
    <w:rsid w:val="1F954CB9"/>
    <w:rsid w:val="1FB6D6C5"/>
    <w:rsid w:val="1FC4A96E"/>
    <w:rsid w:val="2010C9A8"/>
    <w:rsid w:val="201C7E4A"/>
    <w:rsid w:val="20280438"/>
    <w:rsid w:val="202F0F2B"/>
    <w:rsid w:val="205579CC"/>
    <w:rsid w:val="209305D5"/>
    <w:rsid w:val="20B98A28"/>
    <w:rsid w:val="20D21D90"/>
    <w:rsid w:val="2114D192"/>
    <w:rsid w:val="2123D40B"/>
    <w:rsid w:val="214D3A98"/>
    <w:rsid w:val="217EE1F2"/>
    <w:rsid w:val="218958E4"/>
    <w:rsid w:val="21C00123"/>
    <w:rsid w:val="21E66169"/>
    <w:rsid w:val="21F44D02"/>
    <w:rsid w:val="22130D80"/>
    <w:rsid w:val="221D376A"/>
    <w:rsid w:val="228892C5"/>
    <w:rsid w:val="2288ACCD"/>
    <w:rsid w:val="228C8E6F"/>
    <w:rsid w:val="22A6A43D"/>
    <w:rsid w:val="22CE9C10"/>
    <w:rsid w:val="22E95E0D"/>
    <w:rsid w:val="22F22D08"/>
    <w:rsid w:val="22F9EEB8"/>
    <w:rsid w:val="23452D2C"/>
    <w:rsid w:val="2359CA75"/>
    <w:rsid w:val="236EDC18"/>
    <w:rsid w:val="237663C0"/>
    <w:rsid w:val="23AB6B84"/>
    <w:rsid w:val="2401E50F"/>
    <w:rsid w:val="2422379A"/>
    <w:rsid w:val="2422C0F8"/>
    <w:rsid w:val="242E7BF3"/>
    <w:rsid w:val="2436F287"/>
    <w:rsid w:val="243F35D8"/>
    <w:rsid w:val="2466A30A"/>
    <w:rsid w:val="24858179"/>
    <w:rsid w:val="2498AFA7"/>
    <w:rsid w:val="24CA15F1"/>
    <w:rsid w:val="25602143"/>
    <w:rsid w:val="25776A0C"/>
    <w:rsid w:val="25AF58E0"/>
    <w:rsid w:val="25CB281F"/>
    <w:rsid w:val="26498202"/>
    <w:rsid w:val="264C0FB7"/>
    <w:rsid w:val="2673FFDE"/>
    <w:rsid w:val="26DA0CC8"/>
    <w:rsid w:val="26E0DFAF"/>
    <w:rsid w:val="26F2BB1F"/>
    <w:rsid w:val="271F29A9"/>
    <w:rsid w:val="2750EC3E"/>
    <w:rsid w:val="2757FC42"/>
    <w:rsid w:val="2789CE61"/>
    <w:rsid w:val="279FDB24"/>
    <w:rsid w:val="27D2C3A7"/>
    <w:rsid w:val="27D801C8"/>
    <w:rsid w:val="27DA5AC1"/>
    <w:rsid w:val="27F6B501"/>
    <w:rsid w:val="281EA69C"/>
    <w:rsid w:val="282118FF"/>
    <w:rsid w:val="289FD44A"/>
    <w:rsid w:val="28E2B577"/>
    <w:rsid w:val="28F50D5B"/>
    <w:rsid w:val="28F708B8"/>
    <w:rsid w:val="28F84316"/>
    <w:rsid w:val="28FE3639"/>
    <w:rsid w:val="28FEBB79"/>
    <w:rsid w:val="291A5129"/>
    <w:rsid w:val="292E4320"/>
    <w:rsid w:val="295996AD"/>
    <w:rsid w:val="29705F01"/>
    <w:rsid w:val="2970646E"/>
    <w:rsid w:val="297AA080"/>
    <w:rsid w:val="297EAD16"/>
    <w:rsid w:val="2980563E"/>
    <w:rsid w:val="29956CEF"/>
    <w:rsid w:val="29B3D63C"/>
    <w:rsid w:val="29CE7E98"/>
    <w:rsid w:val="29D95DA1"/>
    <w:rsid w:val="29F41FD8"/>
    <w:rsid w:val="29FDA842"/>
    <w:rsid w:val="2A49B188"/>
    <w:rsid w:val="2A4ED3CA"/>
    <w:rsid w:val="2A8EFBC8"/>
    <w:rsid w:val="2B1F144E"/>
    <w:rsid w:val="2B25DAE2"/>
    <w:rsid w:val="2B29FAEC"/>
    <w:rsid w:val="2B762028"/>
    <w:rsid w:val="2B842D70"/>
    <w:rsid w:val="2B87CCB1"/>
    <w:rsid w:val="2B8C9E11"/>
    <w:rsid w:val="2C10FEFA"/>
    <w:rsid w:val="2C184E0C"/>
    <w:rsid w:val="2C280F81"/>
    <w:rsid w:val="2C3070E2"/>
    <w:rsid w:val="2C32F541"/>
    <w:rsid w:val="2C5A38AF"/>
    <w:rsid w:val="2C5C61A6"/>
    <w:rsid w:val="2C63B6BA"/>
    <w:rsid w:val="2C8723D5"/>
    <w:rsid w:val="2CB3061A"/>
    <w:rsid w:val="2CF2248F"/>
    <w:rsid w:val="2D22DC19"/>
    <w:rsid w:val="2D31EB6F"/>
    <w:rsid w:val="2D3AC59A"/>
    <w:rsid w:val="2D434D25"/>
    <w:rsid w:val="2D59E7E4"/>
    <w:rsid w:val="2D658F2A"/>
    <w:rsid w:val="2D6FB877"/>
    <w:rsid w:val="2D785352"/>
    <w:rsid w:val="2DEDD6E4"/>
    <w:rsid w:val="2E059FE4"/>
    <w:rsid w:val="2E2819AD"/>
    <w:rsid w:val="2E5A4876"/>
    <w:rsid w:val="2E5D6173"/>
    <w:rsid w:val="2E5F02DF"/>
    <w:rsid w:val="2E6B733B"/>
    <w:rsid w:val="2E74BE38"/>
    <w:rsid w:val="2EBA1223"/>
    <w:rsid w:val="2F400E9D"/>
    <w:rsid w:val="2F4320F3"/>
    <w:rsid w:val="2F846DD4"/>
    <w:rsid w:val="2FB7375B"/>
    <w:rsid w:val="2FDAE3BD"/>
    <w:rsid w:val="2FE5436B"/>
    <w:rsid w:val="30358360"/>
    <w:rsid w:val="3043AEA7"/>
    <w:rsid w:val="304CFB0F"/>
    <w:rsid w:val="306F2443"/>
    <w:rsid w:val="30757133"/>
    <w:rsid w:val="3090B9BF"/>
    <w:rsid w:val="30B5182E"/>
    <w:rsid w:val="30D84C11"/>
    <w:rsid w:val="30DC6E32"/>
    <w:rsid w:val="30F80691"/>
    <w:rsid w:val="311713D4"/>
    <w:rsid w:val="311F5665"/>
    <w:rsid w:val="3134A554"/>
    <w:rsid w:val="313FFB81"/>
    <w:rsid w:val="314D4CA9"/>
    <w:rsid w:val="31519F2D"/>
    <w:rsid w:val="315C23CB"/>
    <w:rsid w:val="31806AF3"/>
    <w:rsid w:val="318E5E39"/>
    <w:rsid w:val="319E0F6B"/>
    <w:rsid w:val="319ED530"/>
    <w:rsid w:val="31DDFAA9"/>
    <w:rsid w:val="31FBBC47"/>
    <w:rsid w:val="321C958C"/>
    <w:rsid w:val="321E9C8B"/>
    <w:rsid w:val="32802B8D"/>
    <w:rsid w:val="32896FD6"/>
    <w:rsid w:val="32935FFE"/>
    <w:rsid w:val="32A451C0"/>
    <w:rsid w:val="32BD9AE3"/>
    <w:rsid w:val="32C2ACAA"/>
    <w:rsid w:val="32DCCA9E"/>
    <w:rsid w:val="32F64A68"/>
    <w:rsid w:val="33056AC4"/>
    <w:rsid w:val="33226D1D"/>
    <w:rsid w:val="33276E3E"/>
    <w:rsid w:val="3328E027"/>
    <w:rsid w:val="3351D051"/>
    <w:rsid w:val="3365FAF1"/>
    <w:rsid w:val="33669B76"/>
    <w:rsid w:val="3367436C"/>
    <w:rsid w:val="336F0B02"/>
    <w:rsid w:val="337F8295"/>
    <w:rsid w:val="33A4CC34"/>
    <w:rsid w:val="33BA3646"/>
    <w:rsid w:val="33BD9A08"/>
    <w:rsid w:val="340545E6"/>
    <w:rsid w:val="341CEBBE"/>
    <w:rsid w:val="342B17B5"/>
    <w:rsid w:val="343B0266"/>
    <w:rsid w:val="346309A0"/>
    <w:rsid w:val="3479DB5F"/>
    <w:rsid w:val="348998DC"/>
    <w:rsid w:val="34A9BF7E"/>
    <w:rsid w:val="34C064B9"/>
    <w:rsid w:val="34C1FB1F"/>
    <w:rsid w:val="34C586B1"/>
    <w:rsid w:val="34E97DB6"/>
    <w:rsid w:val="34F7A711"/>
    <w:rsid w:val="35062986"/>
    <w:rsid w:val="35132FA4"/>
    <w:rsid w:val="352FA6E8"/>
    <w:rsid w:val="35306D43"/>
    <w:rsid w:val="356F7001"/>
    <w:rsid w:val="3587688D"/>
    <w:rsid w:val="358DC1B0"/>
    <w:rsid w:val="35935073"/>
    <w:rsid w:val="35993B55"/>
    <w:rsid w:val="35F14F1B"/>
    <w:rsid w:val="36378B08"/>
    <w:rsid w:val="36C5D6D1"/>
    <w:rsid w:val="36D9BDDB"/>
    <w:rsid w:val="36EE1CB8"/>
    <w:rsid w:val="36EFB555"/>
    <w:rsid w:val="36F43280"/>
    <w:rsid w:val="3714C390"/>
    <w:rsid w:val="373D72AA"/>
    <w:rsid w:val="3752DD6E"/>
    <w:rsid w:val="37566582"/>
    <w:rsid w:val="3761CEF8"/>
    <w:rsid w:val="377AE566"/>
    <w:rsid w:val="37C3E280"/>
    <w:rsid w:val="37CB204D"/>
    <w:rsid w:val="37F0A663"/>
    <w:rsid w:val="380F7FFD"/>
    <w:rsid w:val="38893BD3"/>
    <w:rsid w:val="38B6B967"/>
    <w:rsid w:val="38C6418D"/>
    <w:rsid w:val="38C7AC32"/>
    <w:rsid w:val="38D8D4AF"/>
    <w:rsid w:val="38E9CA61"/>
    <w:rsid w:val="38FAC716"/>
    <w:rsid w:val="3909B4EF"/>
    <w:rsid w:val="390FAEBF"/>
    <w:rsid w:val="39609DF7"/>
    <w:rsid w:val="39874D1D"/>
    <w:rsid w:val="39C942C2"/>
    <w:rsid w:val="3A396C38"/>
    <w:rsid w:val="3A6D7178"/>
    <w:rsid w:val="3ABAC8AD"/>
    <w:rsid w:val="3AE138C9"/>
    <w:rsid w:val="3B0587E6"/>
    <w:rsid w:val="3B3D22A3"/>
    <w:rsid w:val="3B443C7F"/>
    <w:rsid w:val="3B5965FA"/>
    <w:rsid w:val="3B6152B3"/>
    <w:rsid w:val="3B61B79E"/>
    <w:rsid w:val="3BC29738"/>
    <w:rsid w:val="3BDF9285"/>
    <w:rsid w:val="3BF95C07"/>
    <w:rsid w:val="3BFC61AE"/>
    <w:rsid w:val="3C05156C"/>
    <w:rsid w:val="3C46D5CB"/>
    <w:rsid w:val="3C6BC743"/>
    <w:rsid w:val="3C6D3BE8"/>
    <w:rsid w:val="3CE66C67"/>
    <w:rsid w:val="3D112D33"/>
    <w:rsid w:val="3D39999E"/>
    <w:rsid w:val="3D778050"/>
    <w:rsid w:val="3DDDA277"/>
    <w:rsid w:val="3DFEC1E5"/>
    <w:rsid w:val="3E057ACD"/>
    <w:rsid w:val="3E1E2F11"/>
    <w:rsid w:val="3E26F2D9"/>
    <w:rsid w:val="3E2F4CDD"/>
    <w:rsid w:val="3E9BFCFB"/>
    <w:rsid w:val="3EC77CC1"/>
    <w:rsid w:val="3ECD90A0"/>
    <w:rsid w:val="3ED08315"/>
    <w:rsid w:val="3ED7C253"/>
    <w:rsid w:val="3EF8C34D"/>
    <w:rsid w:val="3F1261A6"/>
    <w:rsid w:val="3F2F10A7"/>
    <w:rsid w:val="3F6A88C6"/>
    <w:rsid w:val="3F6CA2E7"/>
    <w:rsid w:val="3F6F821C"/>
    <w:rsid w:val="3F98B7EF"/>
    <w:rsid w:val="3FCA8F05"/>
    <w:rsid w:val="40138975"/>
    <w:rsid w:val="401DE61B"/>
    <w:rsid w:val="40312511"/>
    <w:rsid w:val="40397A66"/>
    <w:rsid w:val="406F67CD"/>
    <w:rsid w:val="408CF546"/>
    <w:rsid w:val="40AF17A9"/>
    <w:rsid w:val="40BE9C9A"/>
    <w:rsid w:val="40D2D904"/>
    <w:rsid w:val="40E37BE1"/>
    <w:rsid w:val="40F54167"/>
    <w:rsid w:val="40FFCB26"/>
    <w:rsid w:val="4101D4E3"/>
    <w:rsid w:val="4171A1F0"/>
    <w:rsid w:val="419509FE"/>
    <w:rsid w:val="41C86DB8"/>
    <w:rsid w:val="41E39FA9"/>
    <w:rsid w:val="41F447D8"/>
    <w:rsid w:val="41F9DC1C"/>
    <w:rsid w:val="42A0E209"/>
    <w:rsid w:val="42A81E24"/>
    <w:rsid w:val="42D22979"/>
    <w:rsid w:val="42D6A696"/>
    <w:rsid w:val="42E1301C"/>
    <w:rsid w:val="42E38440"/>
    <w:rsid w:val="42E42BA3"/>
    <w:rsid w:val="4323D300"/>
    <w:rsid w:val="434867E9"/>
    <w:rsid w:val="4361CD9E"/>
    <w:rsid w:val="43663EF2"/>
    <w:rsid w:val="43841A6A"/>
    <w:rsid w:val="43ADD031"/>
    <w:rsid w:val="43F42C27"/>
    <w:rsid w:val="44057B35"/>
    <w:rsid w:val="444B42F5"/>
    <w:rsid w:val="444ECDFE"/>
    <w:rsid w:val="445DC3FC"/>
    <w:rsid w:val="445F6F2F"/>
    <w:rsid w:val="44837D8E"/>
    <w:rsid w:val="44866834"/>
    <w:rsid w:val="4488CB8E"/>
    <w:rsid w:val="448C10E8"/>
    <w:rsid w:val="448DB244"/>
    <w:rsid w:val="44B7DC3B"/>
    <w:rsid w:val="44EF73A8"/>
    <w:rsid w:val="45091E33"/>
    <w:rsid w:val="4518239D"/>
    <w:rsid w:val="45203B18"/>
    <w:rsid w:val="452EC67E"/>
    <w:rsid w:val="459473B0"/>
    <w:rsid w:val="45B56A21"/>
    <w:rsid w:val="46120F9F"/>
    <w:rsid w:val="461A0094"/>
    <w:rsid w:val="465BE58A"/>
    <w:rsid w:val="4676F603"/>
    <w:rsid w:val="46771F53"/>
    <w:rsid w:val="4682872E"/>
    <w:rsid w:val="469B0499"/>
    <w:rsid w:val="46B59C47"/>
    <w:rsid w:val="46E885D2"/>
    <w:rsid w:val="473289A9"/>
    <w:rsid w:val="477270D1"/>
    <w:rsid w:val="47E0DDB3"/>
    <w:rsid w:val="48091559"/>
    <w:rsid w:val="483F1142"/>
    <w:rsid w:val="484168C6"/>
    <w:rsid w:val="487D543D"/>
    <w:rsid w:val="489AA587"/>
    <w:rsid w:val="48B09A02"/>
    <w:rsid w:val="48BAA989"/>
    <w:rsid w:val="48C0D774"/>
    <w:rsid w:val="48C29710"/>
    <w:rsid w:val="48C43F28"/>
    <w:rsid w:val="48C80B16"/>
    <w:rsid w:val="48E7CF76"/>
    <w:rsid w:val="49063451"/>
    <w:rsid w:val="4929E7EC"/>
    <w:rsid w:val="49429CDE"/>
    <w:rsid w:val="4949E18D"/>
    <w:rsid w:val="49622904"/>
    <w:rsid w:val="49E0388F"/>
    <w:rsid w:val="49F3E08E"/>
    <w:rsid w:val="4A61ABFB"/>
    <w:rsid w:val="4A7DA1DA"/>
    <w:rsid w:val="4A879DEA"/>
    <w:rsid w:val="4A8D2C6A"/>
    <w:rsid w:val="4AAF9674"/>
    <w:rsid w:val="4AE2BAAA"/>
    <w:rsid w:val="4AEEFE98"/>
    <w:rsid w:val="4AF06071"/>
    <w:rsid w:val="4B00718D"/>
    <w:rsid w:val="4B249916"/>
    <w:rsid w:val="4B3E829C"/>
    <w:rsid w:val="4B855305"/>
    <w:rsid w:val="4B8A69DA"/>
    <w:rsid w:val="4B8F4670"/>
    <w:rsid w:val="4B9D5FDD"/>
    <w:rsid w:val="4BC2BC0D"/>
    <w:rsid w:val="4BDD7C54"/>
    <w:rsid w:val="4BE7E3DF"/>
    <w:rsid w:val="4C17F9BF"/>
    <w:rsid w:val="4C2CD9C3"/>
    <w:rsid w:val="4C4BE36B"/>
    <w:rsid w:val="4C4EBAF0"/>
    <w:rsid w:val="4C5CA331"/>
    <w:rsid w:val="4C621C97"/>
    <w:rsid w:val="4C62B695"/>
    <w:rsid w:val="4C7145A9"/>
    <w:rsid w:val="4C9B0926"/>
    <w:rsid w:val="4CF09E4E"/>
    <w:rsid w:val="4D1B9E2B"/>
    <w:rsid w:val="4D362890"/>
    <w:rsid w:val="4D657102"/>
    <w:rsid w:val="4D726FFA"/>
    <w:rsid w:val="4D7F0C53"/>
    <w:rsid w:val="4D8B115F"/>
    <w:rsid w:val="4DCE14A5"/>
    <w:rsid w:val="4DDC1CC0"/>
    <w:rsid w:val="4DE2CE8F"/>
    <w:rsid w:val="4DF21987"/>
    <w:rsid w:val="4E22E26A"/>
    <w:rsid w:val="4E2554EF"/>
    <w:rsid w:val="4E675160"/>
    <w:rsid w:val="4E8700C8"/>
    <w:rsid w:val="4E945121"/>
    <w:rsid w:val="4E95346D"/>
    <w:rsid w:val="4E9DDE5F"/>
    <w:rsid w:val="4F194212"/>
    <w:rsid w:val="4F204827"/>
    <w:rsid w:val="4F406EAA"/>
    <w:rsid w:val="4F45DE63"/>
    <w:rsid w:val="4F6342A4"/>
    <w:rsid w:val="4F807648"/>
    <w:rsid w:val="4FA07EEA"/>
    <w:rsid w:val="4FF039D2"/>
    <w:rsid w:val="503B354D"/>
    <w:rsid w:val="503D6DDA"/>
    <w:rsid w:val="505E3D4D"/>
    <w:rsid w:val="505FC3F1"/>
    <w:rsid w:val="507BBEB1"/>
    <w:rsid w:val="50A482B0"/>
    <w:rsid w:val="50A507D5"/>
    <w:rsid w:val="50B882C5"/>
    <w:rsid w:val="50CA3AD9"/>
    <w:rsid w:val="50DA487C"/>
    <w:rsid w:val="50EBA9BE"/>
    <w:rsid w:val="50F4A5C1"/>
    <w:rsid w:val="50F7DB1C"/>
    <w:rsid w:val="50FE5FCF"/>
    <w:rsid w:val="5107516A"/>
    <w:rsid w:val="5117FFFA"/>
    <w:rsid w:val="511E463D"/>
    <w:rsid w:val="512A5622"/>
    <w:rsid w:val="512C4B3D"/>
    <w:rsid w:val="513334D0"/>
    <w:rsid w:val="5133C76E"/>
    <w:rsid w:val="513F826D"/>
    <w:rsid w:val="5145114C"/>
    <w:rsid w:val="5172D678"/>
    <w:rsid w:val="51E2303B"/>
    <w:rsid w:val="52233A5E"/>
    <w:rsid w:val="523D9FEB"/>
    <w:rsid w:val="5267788B"/>
    <w:rsid w:val="52E42CA6"/>
    <w:rsid w:val="52ED69AD"/>
    <w:rsid w:val="53376A98"/>
    <w:rsid w:val="53414AF2"/>
    <w:rsid w:val="53542831"/>
    <w:rsid w:val="535E0BEE"/>
    <w:rsid w:val="535F9E3F"/>
    <w:rsid w:val="539D6FD4"/>
    <w:rsid w:val="53A3FBC4"/>
    <w:rsid w:val="53A5E9BF"/>
    <w:rsid w:val="53D5B393"/>
    <w:rsid w:val="53FD036F"/>
    <w:rsid w:val="54561F2D"/>
    <w:rsid w:val="5493B435"/>
    <w:rsid w:val="5497C038"/>
    <w:rsid w:val="54A15680"/>
    <w:rsid w:val="54A37CE8"/>
    <w:rsid w:val="54BEE20A"/>
    <w:rsid w:val="54BF26B7"/>
    <w:rsid w:val="54C24DC5"/>
    <w:rsid w:val="553FC9F8"/>
    <w:rsid w:val="554563D2"/>
    <w:rsid w:val="55528168"/>
    <w:rsid w:val="5554092B"/>
    <w:rsid w:val="5561446B"/>
    <w:rsid w:val="56537255"/>
    <w:rsid w:val="567D76A5"/>
    <w:rsid w:val="5690A07E"/>
    <w:rsid w:val="56972417"/>
    <w:rsid w:val="56A32F77"/>
    <w:rsid w:val="56C985DF"/>
    <w:rsid w:val="56D701A5"/>
    <w:rsid w:val="56FC8AD1"/>
    <w:rsid w:val="575F02D8"/>
    <w:rsid w:val="576F6F5C"/>
    <w:rsid w:val="57930E03"/>
    <w:rsid w:val="57933FA3"/>
    <w:rsid w:val="57A03F4C"/>
    <w:rsid w:val="57AA5BC8"/>
    <w:rsid w:val="57D4BD1D"/>
    <w:rsid w:val="57E9AE48"/>
    <w:rsid w:val="57FE1E32"/>
    <w:rsid w:val="58269DAD"/>
    <w:rsid w:val="582F0CB4"/>
    <w:rsid w:val="584B24C4"/>
    <w:rsid w:val="584C3099"/>
    <w:rsid w:val="585D16CE"/>
    <w:rsid w:val="5888B236"/>
    <w:rsid w:val="589033B1"/>
    <w:rsid w:val="58A3835C"/>
    <w:rsid w:val="58B80DB9"/>
    <w:rsid w:val="58CC484B"/>
    <w:rsid w:val="58CE93B7"/>
    <w:rsid w:val="58EA53DF"/>
    <w:rsid w:val="591D36F2"/>
    <w:rsid w:val="594D6F03"/>
    <w:rsid w:val="59909ED0"/>
    <w:rsid w:val="599EC602"/>
    <w:rsid w:val="599F8F79"/>
    <w:rsid w:val="59D72B83"/>
    <w:rsid w:val="59D8FFF6"/>
    <w:rsid w:val="5A1F3F56"/>
    <w:rsid w:val="5A3D3626"/>
    <w:rsid w:val="5A4C63FD"/>
    <w:rsid w:val="5AB71D32"/>
    <w:rsid w:val="5ACB47F3"/>
    <w:rsid w:val="5AF437FD"/>
    <w:rsid w:val="5B56EE1B"/>
    <w:rsid w:val="5B697806"/>
    <w:rsid w:val="5B6B7E6A"/>
    <w:rsid w:val="5B87A325"/>
    <w:rsid w:val="5BDAE5B7"/>
    <w:rsid w:val="5C5D4F64"/>
    <w:rsid w:val="5C8149E4"/>
    <w:rsid w:val="5CB2CAA4"/>
    <w:rsid w:val="5CB5BFE6"/>
    <w:rsid w:val="5CBD5163"/>
    <w:rsid w:val="5D0C90F3"/>
    <w:rsid w:val="5D670DB4"/>
    <w:rsid w:val="5DB4017D"/>
    <w:rsid w:val="5DCB56D3"/>
    <w:rsid w:val="5DEA821E"/>
    <w:rsid w:val="5DEF237E"/>
    <w:rsid w:val="5E3A8475"/>
    <w:rsid w:val="5E418624"/>
    <w:rsid w:val="5E9F9C01"/>
    <w:rsid w:val="5EA4B3AD"/>
    <w:rsid w:val="5EB4CDF1"/>
    <w:rsid w:val="5ED99719"/>
    <w:rsid w:val="5F0B3988"/>
    <w:rsid w:val="5F26A3BC"/>
    <w:rsid w:val="5F3DE1D9"/>
    <w:rsid w:val="5F51D652"/>
    <w:rsid w:val="5F6128D8"/>
    <w:rsid w:val="5F84671E"/>
    <w:rsid w:val="5F8B2292"/>
    <w:rsid w:val="5F8D3330"/>
    <w:rsid w:val="5FBE9011"/>
    <w:rsid w:val="5FF885FF"/>
    <w:rsid w:val="6008FEFA"/>
    <w:rsid w:val="6028B357"/>
    <w:rsid w:val="6031983C"/>
    <w:rsid w:val="603666FE"/>
    <w:rsid w:val="606DF7CB"/>
    <w:rsid w:val="6077554D"/>
    <w:rsid w:val="607F7A33"/>
    <w:rsid w:val="60BE3069"/>
    <w:rsid w:val="60F234B0"/>
    <w:rsid w:val="60FE0C1C"/>
    <w:rsid w:val="611641E1"/>
    <w:rsid w:val="61673061"/>
    <w:rsid w:val="6183AAE2"/>
    <w:rsid w:val="6193E64D"/>
    <w:rsid w:val="61B91C60"/>
    <w:rsid w:val="61DD7A9A"/>
    <w:rsid w:val="621CFB48"/>
    <w:rsid w:val="62545A5C"/>
    <w:rsid w:val="626DA85E"/>
    <w:rsid w:val="6299B806"/>
    <w:rsid w:val="62AC43D6"/>
    <w:rsid w:val="62B25698"/>
    <w:rsid w:val="62D01E17"/>
    <w:rsid w:val="62D9B8A1"/>
    <w:rsid w:val="62DE4BE3"/>
    <w:rsid w:val="62E2C520"/>
    <w:rsid w:val="630975BF"/>
    <w:rsid w:val="63115828"/>
    <w:rsid w:val="637D2AF0"/>
    <w:rsid w:val="639A3B61"/>
    <w:rsid w:val="63BACDC8"/>
    <w:rsid w:val="63CC261E"/>
    <w:rsid w:val="63E770D5"/>
    <w:rsid w:val="6446E4E2"/>
    <w:rsid w:val="645806BC"/>
    <w:rsid w:val="64DF4599"/>
    <w:rsid w:val="64ED7A4B"/>
    <w:rsid w:val="64EDD192"/>
    <w:rsid w:val="64EF9B30"/>
    <w:rsid w:val="64F07800"/>
    <w:rsid w:val="650719D0"/>
    <w:rsid w:val="652FACEC"/>
    <w:rsid w:val="657BD483"/>
    <w:rsid w:val="657DFB69"/>
    <w:rsid w:val="65B17F13"/>
    <w:rsid w:val="65CE7C62"/>
    <w:rsid w:val="66394C5B"/>
    <w:rsid w:val="664000E4"/>
    <w:rsid w:val="665817A6"/>
    <w:rsid w:val="669B04FE"/>
    <w:rsid w:val="66C41EC5"/>
    <w:rsid w:val="66F117B9"/>
    <w:rsid w:val="66F4CD10"/>
    <w:rsid w:val="670170FC"/>
    <w:rsid w:val="67476572"/>
    <w:rsid w:val="675E00F2"/>
    <w:rsid w:val="6765335F"/>
    <w:rsid w:val="677FD9ED"/>
    <w:rsid w:val="6787492A"/>
    <w:rsid w:val="67987FDB"/>
    <w:rsid w:val="67ADEA6A"/>
    <w:rsid w:val="67B75D4B"/>
    <w:rsid w:val="68130D06"/>
    <w:rsid w:val="686EEAF9"/>
    <w:rsid w:val="68808472"/>
    <w:rsid w:val="6895B83A"/>
    <w:rsid w:val="68C1C071"/>
    <w:rsid w:val="68C60B6C"/>
    <w:rsid w:val="68D78AE3"/>
    <w:rsid w:val="68DD15EE"/>
    <w:rsid w:val="68E8B26F"/>
    <w:rsid w:val="691973EA"/>
    <w:rsid w:val="692186FC"/>
    <w:rsid w:val="698684A1"/>
    <w:rsid w:val="698FE810"/>
    <w:rsid w:val="69B8E153"/>
    <w:rsid w:val="69CA698E"/>
    <w:rsid w:val="69EA7295"/>
    <w:rsid w:val="6A05666C"/>
    <w:rsid w:val="6A1E9072"/>
    <w:rsid w:val="6A4A174D"/>
    <w:rsid w:val="6A4F5302"/>
    <w:rsid w:val="6AADD5F9"/>
    <w:rsid w:val="6AB39808"/>
    <w:rsid w:val="6ABC200C"/>
    <w:rsid w:val="6AD5AAD0"/>
    <w:rsid w:val="6B0FA36D"/>
    <w:rsid w:val="6B329F1E"/>
    <w:rsid w:val="6B417688"/>
    <w:rsid w:val="6B418E50"/>
    <w:rsid w:val="6B4DB3FF"/>
    <w:rsid w:val="6B6A9A21"/>
    <w:rsid w:val="6B7843E1"/>
    <w:rsid w:val="6B7A070A"/>
    <w:rsid w:val="6B834DA4"/>
    <w:rsid w:val="6BB70366"/>
    <w:rsid w:val="6BBE5895"/>
    <w:rsid w:val="6C29AA79"/>
    <w:rsid w:val="6C3B5759"/>
    <w:rsid w:val="6C4B9B11"/>
    <w:rsid w:val="6C54815D"/>
    <w:rsid w:val="6C94CA5F"/>
    <w:rsid w:val="6CA84F32"/>
    <w:rsid w:val="6CFCF32E"/>
    <w:rsid w:val="6CFDFA17"/>
    <w:rsid w:val="6D092779"/>
    <w:rsid w:val="6D4E06AD"/>
    <w:rsid w:val="6D6714A2"/>
    <w:rsid w:val="6D880C76"/>
    <w:rsid w:val="6D9AF2DB"/>
    <w:rsid w:val="6DA8173E"/>
    <w:rsid w:val="6DAF06B2"/>
    <w:rsid w:val="6DBB1787"/>
    <w:rsid w:val="6DC6534A"/>
    <w:rsid w:val="6DEFF119"/>
    <w:rsid w:val="6E0AFAA0"/>
    <w:rsid w:val="6E17984E"/>
    <w:rsid w:val="6E28F57B"/>
    <w:rsid w:val="6E4EA4DD"/>
    <w:rsid w:val="6E5C17B4"/>
    <w:rsid w:val="6E635E36"/>
    <w:rsid w:val="6EAB286A"/>
    <w:rsid w:val="6EAE4261"/>
    <w:rsid w:val="6EB4DA2D"/>
    <w:rsid w:val="6ED0173D"/>
    <w:rsid w:val="6ED34BF7"/>
    <w:rsid w:val="6ED996C0"/>
    <w:rsid w:val="6EF61563"/>
    <w:rsid w:val="6EF659F6"/>
    <w:rsid w:val="6F150B77"/>
    <w:rsid w:val="6F2E34FC"/>
    <w:rsid w:val="6F3752F9"/>
    <w:rsid w:val="6F50CE43"/>
    <w:rsid w:val="6F552F31"/>
    <w:rsid w:val="6F573057"/>
    <w:rsid w:val="6F62CF9F"/>
    <w:rsid w:val="6F6AADC6"/>
    <w:rsid w:val="6F8F1722"/>
    <w:rsid w:val="6FAB509E"/>
    <w:rsid w:val="701EF61D"/>
    <w:rsid w:val="7020C37A"/>
    <w:rsid w:val="7076F0C5"/>
    <w:rsid w:val="70EA33AF"/>
    <w:rsid w:val="71235C58"/>
    <w:rsid w:val="71273161"/>
    <w:rsid w:val="712CA2FC"/>
    <w:rsid w:val="7136662E"/>
    <w:rsid w:val="71814D57"/>
    <w:rsid w:val="718FC115"/>
    <w:rsid w:val="71BC0400"/>
    <w:rsid w:val="71C308EB"/>
    <w:rsid w:val="71D4B14B"/>
    <w:rsid w:val="71F57C75"/>
    <w:rsid w:val="721B11D4"/>
    <w:rsid w:val="722B1811"/>
    <w:rsid w:val="72382A4D"/>
    <w:rsid w:val="723F91CC"/>
    <w:rsid w:val="7253CCFF"/>
    <w:rsid w:val="727EFAC9"/>
    <w:rsid w:val="72C6CB1A"/>
    <w:rsid w:val="72CF3773"/>
    <w:rsid w:val="72E19771"/>
    <w:rsid w:val="7305426E"/>
    <w:rsid w:val="7310AA4B"/>
    <w:rsid w:val="7340DB11"/>
    <w:rsid w:val="735D7F8D"/>
    <w:rsid w:val="73753692"/>
    <w:rsid w:val="73AA6982"/>
    <w:rsid w:val="73B0BAF7"/>
    <w:rsid w:val="741E2337"/>
    <w:rsid w:val="746E243D"/>
    <w:rsid w:val="748DB21B"/>
    <w:rsid w:val="74CC663A"/>
    <w:rsid w:val="74ECD0F1"/>
    <w:rsid w:val="74EF47DC"/>
    <w:rsid w:val="752DA819"/>
    <w:rsid w:val="75320D8C"/>
    <w:rsid w:val="75323473"/>
    <w:rsid w:val="75942795"/>
    <w:rsid w:val="759CD449"/>
    <w:rsid w:val="75B5B91D"/>
    <w:rsid w:val="75C98E49"/>
    <w:rsid w:val="75E77184"/>
    <w:rsid w:val="75F5CE84"/>
    <w:rsid w:val="75FB7BAE"/>
    <w:rsid w:val="75FC2691"/>
    <w:rsid w:val="761F4674"/>
    <w:rsid w:val="76304A06"/>
    <w:rsid w:val="7646263F"/>
    <w:rsid w:val="76D1A380"/>
    <w:rsid w:val="76FEA4C9"/>
    <w:rsid w:val="77FB49AA"/>
    <w:rsid w:val="7899B5C2"/>
    <w:rsid w:val="789D5DA7"/>
    <w:rsid w:val="78A4A914"/>
    <w:rsid w:val="78A76FBC"/>
    <w:rsid w:val="78C7F8E4"/>
    <w:rsid w:val="78EF7F6E"/>
    <w:rsid w:val="7913FCCE"/>
    <w:rsid w:val="79A72557"/>
    <w:rsid w:val="79B78B7B"/>
    <w:rsid w:val="79CA16DC"/>
    <w:rsid w:val="79CFBB3B"/>
    <w:rsid w:val="79DCA4F3"/>
    <w:rsid w:val="79E431CB"/>
    <w:rsid w:val="79EFA52F"/>
    <w:rsid w:val="79F01E5A"/>
    <w:rsid w:val="79F9E0BD"/>
    <w:rsid w:val="7A1B3364"/>
    <w:rsid w:val="7A2C51D6"/>
    <w:rsid w:val="7A4FBA6B"/>
    <w:rsid w:val="7A6E130A"/>
    <w:rsid w:val="7A837A8A"/>
    <w:rsid w:val="7A9EEEF0"/>
    <w:rsid w:val="7AE022D8"/>
    <w:rsid w:val="7AFDE070"/>
    <w:rsid w:val="7B059C2C"/>
    <w:rsid w:val="7B1296F5"/>
    <w:rsid w:val="7B23483F"/>
    <w:rsid w:val="7B4338CE"/>
    <w:rsid w:val="7B49F99F"/>
    <w:rsid w:val="7B62313C"/>
    <w:rsid w:val="7B7790AE"/>
    <w:rsid w:val="7B97372F"/>
    <w:rsid w:val="7B9962AF"/>
    <w:rsid w:val="7B9E331F"/>
    <w:rsid w:val="7BA55A65"/>
    <w:rsid w:val="7BC1037B"/>
    <w:rsid w:val="7BD7C65D"/>
    <w:rsid w:val="7C0EAA2C"/>
    <w:rsid w:val="7C2FEA95"/>
    <w:rsid w:val="7C427543"/>
    <w:rsid w:val="7C6EF493"/>
    <w:rsid w:val="7C8DA775"/>
    <w:rsid w:val="7C8E933F"/>
    <w:rsid w:val="7C8EC9B3"/>
    <w:rsid w:val="7CA355D6"/>
    <w:rsid w:val="7CC8E661"/>
    <w:rsid w:val="7CCA0CBF"/>
    <w:rsid w:val="7CEFB1EC"/>
    <w:rsid w:val="7CF1C7E8"/>
    <w:rsid w:val="7D18C857"/>
    <w:rsid w:val="7D33365A"/>
    <w:rsid w:val="7D3B464C"/>
    <w:rsid w:val="7D5061C2"/>
    <w:rsid w:val="7D85FADF"/>
    <w:rsid w:val="7D9308F0"/>
    <w:rsid w:val="7D99A653"/>
    <w:rsid w:val="7D9EEE37"/>
    <w:rsid w:val="7DCF7C2C"/>
    <w:rsid w:val="7E07FA59"/>
    <w:rsid w:val="7E1A1091"/>
    <w:rsid w:val="7E2B10E6"/>
    <w:rsid w:val="7E49431A"/>
    <w:rsid w:val="7E5003FC"/>
    <w:rsid w:val="7E5965B0"/>
    <w:rsid w:val="7E745C47"/>
    <w:rsid w:val="7E7BEB3B"/>
    <w:rsid w:val="7E895861"/>
    <w:rsid w:val="7EA5A6BE"/>
    <w:rsid w:val="7EA6885F"/>
    <w:rsid w:val="7EBA3BF4"/>
    <w:rsid w:val="7F687D50"/>
    <w:rsid w:val="7F6B6D2E"/>
    <w:rsid w:val="7F6E9778"/>
    <w:rsid w:val="7F6F60D1"/>
    <w:rsid w:val="7F9CD11A"/>
    <w:rsid w:val="7FC17705"/>
    <w:rsid w:val="7FEF35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0524"/>
  <w15:docId w15:val="{15820AD3-D4AA-47D1-9728-3E9B2F90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GB" w:eastAsia="ja-JP" w:bidi="ar-SA"/>
      </w:rPr>
    </w:rPrDefault>
    <w:pPrDefault>
      <w:pPr>
        <w:spacing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4FB"/>
    <w:pPr>
      <w:spacing w:line="312" w:lineRule="auto"/>
    </w:pPr>
    <w:rPr>
      <w:rFonts w:ascii="Arial" w:hAnsi="Arial"/>
      <w:sz w:val="24"/>
    </w:rPr>
  </w:style>
  <w:style w:type="paragraph" w:styleId="Heading1">
    <w:name w:val="heading 1"/>
    <w:basedOn w:val="Normal"/>
    <w:next w:val="Normal"/>
    <w:uiPriority w:val="9"/>
    <w:qFormat/>
    <w:rsid w:val="00F955C3"/>
    <w:pPr>
      <w:keepNext/>
      <w:keepLines/>
      <w:spacing w:after="120"/>
      <w:outlineLvl w:val="0"/>
    </w:pPr>
    <w:rPr>
      <w:b/>
      <w:color w:val="101F59"/>
      <w:sz w:val="36"/>
      <w:szCs w:val="36"/>
    </w:rPr>
  </w:style>
  <w:style w:type="paragraph" w:styleId="Heading2">
    <w:name w:val="heading 2"/>
    <w:basedOn w:val="Normal"/>
    <w:next w:val="Normal"/>
    <w:uiPriority w:val="9"/>
    <w:unhideWhenUsed/>
    <w:qFormat/>
    <w:rsid w:val="008143B7"/>
    <w:pPr>
      <w:keepNext/>
      <w:keepLines/>
      <w:spacing w:before="320" w:after="120"/>
      <w:outlineLvl w:val="1"/>
    </w:pPr>
    <w:rPr>
      <w:color w:val="101F59"/>
      <w:sz w:val="32"/>
      <w:szCs w:val="32"/>
    </w:rPr>
  </w:style>
  <w:style w:type="paragraph" w:styleId="Heading3">
    <w:name w:val="heading 3"/>
    <w:basedOn w:val="Normal"/>
    <w:next w:val="Normal"/>
    <w:uiPriority w:val="9"/>
    <w:unhideWhenUsed/>
    <w:qFormat/>
    <w:rsid w:val="00D23704"/>
    <w:pPr>
      <w:keepNext/>
      <w:keepLines/>
      <w:spacing w:before="240" w:after="120"/>
      <w:outlineLvl w:val="2"/>
    </w:pPr>
    <w:rPr>
      <w:b/>
      <w:color w:val="011758"/>
      <w:sz w:val="28"/>
      <w:szCs w:val="28"/>
    </w:rPr>
  </w:style>
  <w:style w:type="paragraph" w:styleId="Heading4">
    <w:name w:val="heading 4"/>
    <w:basedOn w:val="Normal"/>
    <w:next w:val="Normal"/>
    <w:uiPriority w:val="9"/>
    <w:unhideWhenUsed/>
    <w:qFormat/>
    <w:rsid w:val="00D23704"/>
    <w:pPr>
      <w:keepNext/>
      <w:keepLines/>
      <w:spacing w:after="60"/>
      <w:outlineLvl w:val="3"/>
    </w:pPr>
    <w:rPr>
      <w:b/>
      <w:color w:val="011758"/>
      <w:szCs w:val="24"/>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955C3"/>
    <w:pPr>
      <w:keepNext/>
      <w:keepLines/>
      <w:spacing w:after="0" w:line="240" w:lineRule="auto"/>
    </w:pPr>
    <w:rPr>
      <w:rFonts w:cs="Arial"/>
      <w:b/>
      <w:color w:val="101F59"/>
      <w:sz w:val="64"/>
      <w:szCs w:val="64"/>
    </w:rPr>
  </w:style>
  <w:style w:type="paragraph" w:styleId="Subtitle">
    <w:name w:val="Subtitle"/>
    <w:basedOn w:val="Normal"/>
    <w:next w:val="Normal"/>
    <w:uiPriority w:val="11"/>
    <w:qFormat/>
    <w:rsid w:val="007A1B5F"/>
    <w:pPr>
      <w:keepNext/>
      <w:keepLines/>
    </w:pPr>
    <w:rPr>
      <w:color w:val="101F59"/>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23704"/>
    <w:pPr>
      <w:spacing w:after="60"/>
      <w:ind w:left="720"/>
    </w:pPr>
  </w:style>
  <w:style w:type="paragraph" w:styleId="TOC1">
    <w:name w:val="toc 1"/>
    <w:basedOn w:val="Normal"/>
    <w:next w:val="Normal"/>
    <w:uiPriority w:val="39"/>
    <w:unhideWhenUsed/>
    <w:rsid w:val="57D4BD1D"/>
    <w:pPr>
      <w:spacing w:after="100"/>
    </w:pPr>
  </w:style>
  <w:style w:type="character" w:styleId="Hyperlink">
    <w:name w:val="Hyperlink"/>
    <w:basedOn w:val="DefaultParagraphFont"/>
    <w:uiPriority w:val="99"/>
    <w:unhideWhenUsed/>
    <w:rsid w:val="57D4BD1D"/>
    <w:rPr>
      <w:color w:val="0000FF"/>
      <w:u w:val="single"/>
    </w:rPr>
  </w:style>
  <w:style w:type="paragraph" w:styleId="TOC2">
    <w:name w:val="toc 2"/>
    <w:basedOn w:val="Normal"/>
    <w:next w:val="Normal"/>
    <w:uiPriority w:val="39"/>
    <w:unhideWhenUsed/>
    <w:rsid w:val="57D4BD1D"/>
    <w:pPr>
      <w:spacing w:after="100"/>
      <w:ind w:left="220"/>
    </w:pPr>
  </w:style>
  <w:style w:type="paragraph" w:styleId="TOC4">
    <w:name w:val="toc 4"/>
    <w:basedOn w:val="Normal"/>
    <w:next w:val="Normal"/>
    <w:uiPriority w:val="39"/>
    <w:unhideWhenUsed/>
    <w:rsid w:val="57D4BD1D"/>
    <w:pPr>
      <w:spacing w:after="100"/>
      <w:ind w:left="660"/>
    </w:pPr>
  </w:style>
  <w:style w:type="paragraph" w:styleId="TOC3">
    <w:name w:val="toc 3"/>
    <w:basedOn w:val="Normal"/>
    <w:next w:val="Normal"/>
    <w:uiPriority w:val="39"/>
    <w:unhideWhenUsed/>
    <w:rsid w:val="57D4BD1D"/>
    <w:pPr>
      <w:spacing w:after="100"/>
      <w:ind w:left="44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C5C8C"/>
    <w:rPr>
      <w:b/>
      <w:bCs/>
    </w:rPr>
  </w:style>
  <w:style w:type="character" w:customStyle="1" w:styleId="CommentSubjectChar">
    <w:name w:val="Comment Subject Char"/>
    <w:basedOn w:val="CommentTextChar"/>
    <w:link w:val="CommentSubject"/>
    <w:uiPriority w:val="99"/>
    <w:semiHidden/>
    <w:rsid w:val="00CC5C8C"/>
    <w:rPr>
      <w:b/>
      <w:bCs/>
      <w:sz w:val="20"/>
      <w:szCs w:val="20"/>
    </w:rPr>
  </w:style>
  <w:style w:type="character" w:styleId="Emphasis">
    <w:name w:val="Emphasis"/>
    <w:basedOn w:val="DefaultParagraphFont"/>
    <w:uiPriority w:val="20"/>
    <w:qFormat/>
    <w:rsid w:val="008143B7"/>
    <w:rPr>
      <w:rFonts w:ascii="Arial" w:eastAsia="Proxima Nova" w:hAnsi="Arial" w:cs="Proxima Nova"/>
      <w:b/>
      <w:bCs/>
      <w:i w:val="0"/>
      <w:iCs w:val="0"/>
      <w:color w:val="011758"/>
      <w:sz w:val="24"/>
      <w:szCs w:val="22"/>
    </w:rPr>
  </w:style>
  <w:style w:type="paragraph" w:styleId="Header">
    <w:name w:val="header"/>
    <w:basedOn w:val="Normal"/>
    <w:uiPriority w:val="99"/>
    <w:unhideWhenUsed/>
    <w:rsid w:val="00015812"/>
    <w:pPr>
      <w:tabs>
        <w:tab w:val="center" w:pos="4680"/>
        <w:tab w:val="right" w:pos="9360"/>
      </w:tabs>
      <w:spacing w:after="0" w:line="240" w:lineRule="auto"/>
    </w:pPr>
    <w:rPr>
      <w:sz w:val="22"/>
    </w:rPr>
  </w:style>
  <w:style w:type="paragraph" w:styleId="Footer">
    <w:name w:val="footer"/>
    <w:basedOn w:val="Normal"/>
    <w:uiPriority w:val="99"/>
    <w:unhideWhenUsed/>
    <w:rsid w:val="0717DF7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istNumber1">
    <w:name w:val="List Number1"/>
    <w:basedOn w:val="NoList"/>
    <w:uiPriority w:val="99"/>
    <w:rsid w:val="00420B1F"/>
    <w:pPr>
      <w:numPr>
        <w:numId w:val="24"/>
      </w:numPr>
    </w:pPr>
  </w:style>
  <w:style w:type="paragraph" w:styleId="ListNumber">
    <w:name w:val="List Number"/>
    <w:basedOn w:val="ListParagraph"/>
    <w:uiPriority w:val="99"/>
    <w:unhideWhenUsed/>
    <w:rsid w:val="005D09F6"/>
    <w:pPr>
      <w:numPr>
        <w:numId w:val="25"/>
      </w:numPr>
    </w:pPr>
    <w:rPr>
      <w:rFonts w:cs="Arial"/>
      <w:bCs/>
    </w:rPr>
  </w:style>
  <w:style w:type="paragraph" w:styleId="List">
    <w:name w:val="List"/>
    <w:basedOn w:val="Normal"/>
    <w:uiPriority w:val="99"/>
    <w:rsid w:val="00396956"/>
    <w:pPr>
      <w:numPr>
        <w:numId w:val="34"/>
      </w:numPr>
      <w:spacing w:after="60"/>
      <w:ind w:left="714" w:hanging="357"/>
    </w:pPr>
  </w:style>
  <w:style w:type="paragraph" w:styleId="ListContinue">
    <w:name w:val="List Continue"/>
    <w:basedOn w:val="Normal"/>
    <w:next w:val="Normal"/>
    <w:uiPriority w:val="99"/>
    <w:semiHidden/>
    <w:unhideWhenUsed/>
    <w:rsid w:val="00696EE8"/>
    <w:pPr>
      <w:spacing w:after="120"/>
      <w:ind w:left="283"/>
      <w:contextualSpacing/>
    </w:pPr>
  </w:style>
  <w:style w:type="paragraph" w:styleId="ListContinue3">
    <w:name w:val="List Continue 3"/>
    <w:basedOn w:val="Normal"/>
    <w:uiPriority w:val="99"/>
    <w:unhideWhenUsed/>
    <w:rsid w:val="008B0523"/>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95E33E89-6238-4A0E-A9BC-2AE660D23499}">
    <t:Anchor>
      <t:Comment id="299206071"/>
    </t:Anchor>
    <t:History>
      <t:Event id="{C5AF7195-0E32-441F-84AA-346FB16A13B5}" time="2026-03-11T07:01:42.924Z">
        <t:Attribution userId="S::president@dpa.org.nz::d6bc7339-d0af-4363-9635-a646d2fb2e6d" userProvider="AD" userName="National President - Disabled Persons Assembly New Zealand"/>
        <t:Anchor>
          <t:Comment id="299206071"/>
        </t:Anchor>
        <t:Create/>
      </t:Event>
      <t:Event id="{855EDF79-3BE8-4F42-8B05-9D50E0F4EB3A}" time="2026-03-11T07:01:42.924Z">
        <t:Attribution userId="S::president@dpa.org.nz::d6bc7339-d0af-4363-9635-a646d2fb2e6d" userProvider="AD" userName="National President - Disabled Persons Assembly New Zealand"/>
        <t:Anchor>
          <t:Comment id="299206071"/>
        </t:Anchor>
        <t:Assign userId="S::mojo.mathers@dpa.org.nz::b8999f83-490e-4248-88f0-f29a7ccd64f8" userProvider="AD" userName="Mojo Mathers"/>
      </t:Event>
      <t:Event id="{6E17350D-8400-4C85-9988-5F67C5808B57}" time="2026-03-11T07:01:42.924Z">
        <t:Attribution userId="S::president@dpa.org.nz::d6bc7339-d0af-4363-9635-a646d2fb2e6d" userProvider="AD" userName="National President - Disabled Persons Assembly New Zealand"/>
        <t:Anchor>
          <t:Comment id="299206071"/>
        </t:Anchor>
        <t:SetTitle title="@Mojo Mathers just flagging that we didn't include the NZDS... I also don't think we should since it's not very enduring and our members weren't fans. Whāia Te Ao Mārama &amp; Atoatoali'o important for the values and approach rather than the specific time-…"/>
      </t:Event>
    </t:History>
  </t:Task>
  <t:Task id="{9E8EA25A-E461-420A-8EE4-6C85CD109505}">
    <t:Anchor>
      <t:Comment id="1911313886"/>
    </t:Anchor>
    <t:History>
      <t:Event id="{667A5E84-DEE2-45EF-903C-7366875B4817}" time="2026-03-12T22:19:28.326Z">
        <t:Attribution userId="S::president@dpa.org.nz::d6bc7339-d0af-4363-9635-a646d2fb2e6d" userProvider="AD" userName="National President - Disabled Persons Assembly New Zealand"/>
        <t:Anchor>
          <t:Comment id="1911313886"/>
        </t:Anchor>
        <t:Create/>
      </t:Event>
      <t:Event id="{6CBD5B55-9E5B-48AF-A738-B910786ABF7D}" time="2026-03-12T22:19:28.326Z">
        <t:Attribution userId="S::president@dpa.org.nz::d6bc7339-d0af-4363-9635-a646d2fb2e6d" userProvider="AD" userName="National President - Disabled Persons Assembly New Zealand"/>
        <t:Anchor>
          <t:Comment id="1911313886"/>
        </t:Anchor>
        <t:Assign userId="S::mojo.mathers@dpa.org.nz::b8999f83-490e-4248-88f0-f29a7ccd64f8" userProvider="AD" userName="Mojo Mathers"/>
      </t:Event>
      <t:Event id="{6C0BBAE0-C37C-4359-B25F-8CAEFF7990C4}" time="2026-03-12T22:19:28.326Z">
        <t:Attribution userId="S::president@dpa.org.nz::d6bc7339-d0af-4363-9635-a646d2fb2e6d" userProvider="AD" userName="National President - Disabled Persons Assembly New Zealand"/>
        <t:Anchor>
          <t:Comment id="1911313886"/>
        </t:Anchor>
        <t:SetTitle title="@Mojo Mathers if you / staff could please add a sentence or two about transport then we will have coverage of all the aspects you suggested. I have combined the othe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3ed5c7-f40a-4f02-b027-e2023c4cd282" xsi:nil="true"/>
    <lcf76f155ced4ddcb4097134ff3c332f xmlns="55bfcb4e-0fee-4be3-983e-6657633191ae">
      <Terms xmlns="http://schemas.microsoft.com/office/infopath/2007/PartnerControls"/>
    </lcf76f155ced4ddcb4097134ff3c332f>
    <_Flow_SignoffStatus xmlns="55bfcb4e-0fee-4be3-983e-6657633191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8214D4F5D15145A542A010C68CE04D" ma:contentTypeVersion="19" ma:contentTypeDescription="Create a new document." ma:contentTypeScope="" ma:versionID="0b754db237729ab35f78181aa2cb8b76">
  <xsd:schema xmlns:xsd="http://www.w3.org/2001/XMLSchema" xmlns:xs="http://www.w3.org/2001/XMLSchema" xmlns:p="http://schemas.microsoft.com/office/2006/metadata/properties" xmlns:ns2="55bfcb4e-0fee-4be3-983e-6657633191ae" xmlns:ns3="8e3ed5c7-f40a-4f02-b027-e2023c4cd282" targetNamespace="http://schemas.microsoft.com/office/2006/metadata/properties" ma:root="true" ma:fieldsID="9c2e5ee4e38e668d8220499a11a810ea" ns2:_="" ns3:_="">
    <xsd:import namespace="55bfcb4e-0fee-4be3-983e-6657633191ae"/>
    <xsd:import namespace="8e3ed5c7-f40a-4f02-b027-e2023c4cd2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fcb4e-0fee-4be3-983e-665763319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f72a68-c2ef-4f76-a2df-bdb73403c1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ign-off status" ma:internalName="Sign_x002d_off_x0020_status">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3ed5c7-f40a-4f02-b027-e2023c4cd28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c1bd71d-d22d-4068-8f4c-64168492bbfe}" ma:internalName="TaxCatchAll" ma:showField="CatchAllData" ma:web="8e3ed5c7-f40a-4f02-b027-e2023c4cd2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7C3031-3D9A-43F8-9899-41C02EE3CEAE}">
  <ds:schemaRefs>
    <ds:schemaRef ds:uri="http://schemas.microsoft.com/sharepoint/v3/contenttype/forms"/>
  </ds:schemaRefs>
</ds:datastoreItem>
</file>

<file path=customXml/itemProps2.xml><?xml version="1.0" encoding="utf-8"?>
<ds:datastoreItem xmlns:ds="http://schemas.openxmlformats.org/officeDocument/2006/customXml" ds:itemID="{41708615-A50B-495F-927A-276D7DD50AF6}">
  <ds:schemaRefs>
    <ds:schemaRef ds:uri="http://schemas.microsoft.com/office/2006/metadata/properties"/>
    <ds:schemaRef ds:uri="http://schemas.microsoft.com/office/infopath/2007/PartnerControls"/>
    <ds:schemaRef ds:uri="8e3ed5c7-f40a-4f02-b027-e2023c4cd282"/>
    <ds:schemaRef ds:uri="55bfcb4e-0fee-4be3-983e-6657633191ae"/>
  </ds:schemaRefs>
</ds:datastoreItem>
</file>

<file path=customXml/itemProps3.xml><?xml version="1.0" encoding="utf-8"?>
<ds:datastoreItem xmlns:ds="http://schemas.openxmlformats.org/officeDocument/2006/customXml" ds:itemID="{743263BF-054B-4565-A1A2-28BB18776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fcb4e-0fee-4be3-983e-6657633191ae"/>
    <ds:schemaRef ds:uri="8e3ed5c7-f40a-4f02-b027-e2023c4cd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2634</Words>
  <Characters>15020</Characters>
  <Application>Microsoft Office Word</Application>
  <DocSecurity>0</DocSecurity>
  <Lines>125</Lines>
  <Paragraphs>35</Paragraphs>
  <ScaleCrop>false</ScaleCrop>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Pip Townsend</cp:lastModifiedBy>
  <cp:revision>2</cp:revision>
  <dcterms:created xsi:type="dcterms:W3CDTF">2026-04-17T04:11:00Z</dcterms:created>
  <dcterms:modified xsi:type="dcterms:W3CDTF">2026-04-17T04:11:00Z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0x010100B88214D4F5D15145A542A010C68CE04D</vt:lpwstr>
  </property>
  <property fmtid="{D5CDD505-2E9C-101B-9397-08002B2CF9AE}" pid="3" name="MediaServiceImageTags">
    <vt:lpwstr/>
  </property>
</Properties>
</file>